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5D9F2" w14:textId="5B97F9C1" w:rsidR="00426990" w:rsidRPr="0000138D" w:rsidRDefault="008F170F" w:rsidP="00426990">
      <w:pPr>
        <w:jc w:val="center"/>
        <w:rPr>
          <w:rFonts w:ascii="Arial" w:hAnsi="Arial" w:cs="Arial"/>
          <w:b/>
          <w:sz w:val="24"/>
          <w:szCs w:val="24"/>
        </w:rPr>
      </w:pPr>
      <w:r w:rsidRPr="0000138D">
        <w:rPr>
          <w:rFonts w:ascii="Arial" w:hAnsi="Arial" w:cs="Arial"/>
          <w:b/>
          <w:sz w:val="24"/>
          <w:szCs w:val="24"/>
        </w:rPr>
        <w:t>FRAMEWORK SCHEDULE</w:t>
      </w:r>
      <w:r w:rsidR="00426990" w:rsidRPr="0000138D">
        <w:rPr>
          <w:rFonts w:ascii="Arial" w:hAnsi="Arial" w:cs="Arial"/>
          <w:b/>
          <w:sz w:val="24"/>
          <w:szCs w:val="24"/>
        </w:rPr>
        <w:t xml:space="preserve"> 2: SERVICES AND KEY PERFORMANCE INDICATORS</w:t>
      </w:r>
    </w:p>
    <w:p w14:paraId="0BF718D2" w14:textId="77777777" w:rsidR="00426990" w:rsidRDefault="00426990" w:rsidP="00426990">
      <w:pPr>
        <w:jc w:val="center"/>
        <w:rPr>
          <w:rFonts w:ascii="Arial" w:hAnsi="Arial" w:cs="Arial"/>
          <w:b/>
          <w:sz w:val="24"/>
          <w:szCs w:val="24"/>
        </w:rPr>
      </w:pPr>
      <w:r w:rsidRPr="0000138D">
        <w:rPr>
          <w:rFonts w:ascii="Arial" w:hAnsi="Arial" w:cs="Arial"/>
          <w:b/>
          <w:sz w:val="24"/>
          <w:szCs w:val="24"/>
        </w:rPr>
        <w:t>PART A: SERVICES</w:t>
      </w:r>
    </w:p>
    <w:p w14:paraId="49DC9FAA" w14:textId="314B2795" w:rsidR="0000138D" w:rsidRPr="0000138D" w:rsidRDefault="0000138D" w:rsidP="00426990">
      <w:pPr>
        <w:jc w:val="center"/>
        <w:rPr>
          <w:rFonts w:ascii="Arial" w:hAnsi="Arial" w:cs="Arial"/>
          <w:b/>
          <w:sz w:val="24"/>
          <w:szCs w:val="24"/>
        </w:rPr>
      </w:pPr>
      <w:r>
        <w:rPr>
          <w:rFonts w:ascii="Arial" w:hAnsi="Arial" w:cs="Arial"/>
          <w:b/>
          <w:sz w:val="24"/>
          <w:szCs w:val="24"/>
        </w:rPr>
        <w:t>SPECIFICATION</w:t>
      </w:r>
    </w:p>
    <w:p w14:paraId="217FE62A" w14:textId="77777777" w:rsidR="00426990" w:rsidRPr="00426990" w:rsidRDefault="00426990" w:rsidP="00964B54">
      <w:pPr>
        <w:pStyle w:val="SM1"/>
      </w:pPr>
      <w:bookmarkStart w:id="0" w:name="_Toc391306042"/>
      <w:r w:rsidRPr="00426990">
        <w:rPr>
          <w:rFonts w:hint="eastAsia"/>
        </w:rPr>
        <w:t>INTRODUCTION</w:t>
      </w:r>
      <w:bookmarkEnd w:id="0"/>
    </w:p>
    <w:p w14:paraId="42ADA3BD" w14:textId="5245B41B" w:rsidR="00426990" w:rsidRPr="00970EE8" w:rsidRDefault="00426990" w:rsidP="00964B54">
      <w:pPr>
        <w:pStyle w:val="SM2"/>
      </w:pPr>
      <w:r w:rsidRPr="00970EE8">
        <w:t xml:space="preserve">Crown Commercial Service (the Authority) is seeking to establish a Framework Agreement for the provision of Laundry and Linen Services (“the Services”) for an initial period of two (2) years with the option to extend for </w:t>
      </w:r>
      <w:r w:rsidR="007C532C">
        <w:t xml:space="preserve">a further </w:t>
      </w:r>
      <w:r w:rsidRPr="00970EE8">
        <w:t>two</w:t>
      </w:r>
      <w:r w:rsidR="00067024">
        <w:t xml:space="preserve"> (2)</w:t>
      </w:r>
      <w:r w:rsidRPr="00970EE8">
        <w:t xml:space="preserve"> </w:t>
      </w:r>
      <w:r w:rsidR="00067024">
        <w:t xml:space="preserve">twelve </w:t>
      </w:r>
      <w:r w:rsidR="0000138D">
        <w:t>(</w:t>
      </w:r>
      <w:r w:rsidR="00067024">
        <w:t>1</w:t>
      </w:r>
      <w:r w:rsidR="0000138D">
        <w:t xml:space="preserve">2) </w:t>
      </w:r>
      <w:r w:rsidRPr="00970EE8">
        <w:t>months periods</w:t>
      </w:r>
      <w:r w:rsidR="00EA3B54">
        <w:t xml:space="preserve"> </w:t>
      </w:r>
      <w:r w:rsidR="00A23401">
        <w:t>i.e.</w:t>
      </w:r>
      <w:r w:rsidR="00EA3B54">
        <w:t xml:space="preserve"> </w:t>
      </w:r>
      <w:r w:rsidR="00067024">
        <w:t xml:space="preserve"> </w:t>
      </w:r>
      <w:r w:rsidR="00EA3B54">
        <w:t>two years.</w:t>
      </w:r>
    </w:p>
    <w:p w14:paraId="4A3A9657" w14:textId="7214155F" w:rsidR="00067024" w:rsidRDefault="00067024" w:rsidP="00FA210B">
      <w:pPr>
        <w:pStyle w:val="SM2"/>
      </w:pPr>
      <w:r w:rsidRPr="00964B54">
        <w:t>The purpose of th</w:t>
      </w:r>
      <w:r w:rsidR="002542A1">
        <w:t>is s</w:t>
      </w:r>
      <w:r w:rsidRPr="00964B54">
        <w:t xml:space="preserve">pecification is to </w:t>
      </w:r>
      <w:r w:rsidR="002542A1">
        <w:t xml:space="preserve">set out the scope of the Services that the Supplier will be required to make available to all Contracting Authorities under the lotting structure of this Framework Agreement and to provide a description of what </w:t>
      </w:r>
      <w:r w:rsidRPr="00964B54">
        <w:t xml:space="preserve">the Services </w:t>
      </w:r>
      <w:r w:rsidR="002542A1">
        <w:t>entail together with the specific standards applicable to the Services.</w:t>
      </w:r>
      <w:r w:rsidRPr="00964B54">
        <w:t xml:space="preserve"> </w:t>
      </w:r>
    </w:p>
    <w:p w14:paraId="3BB3D4EB" w14:textId="70B4F6CC" w:rsidR="00426990" w:rsidRPr="00970EE8" w:rsidRDefault="00067024" w:rsidP="00964B54">
      <w:pPr>
        <w:pStyle w:val="SM2"/>
      </w:pPr>
      <w:r>
        <w:t xml:space="preserve">The information published in section VI.3 of the OJEU contract notice provides a list of the UK Central </w:t>
      </w:r>
      <w:r w:rsidR="002542A1">
        <w:t>Government Departments</w:t>
      </w:r>
      <w:r>
        <w:t xml:space="preserve">, their Agencies and Arm’s Length Bodies and all other Contracting </w:t>
      </w:r>
      <w:r w:rsidR="004F4DC0">
        <w:t>A</w:t>
      </w:r>
      <w:r>
        <w:t>uthorities whom may be eligible to access this Laundry and Linen Services Framework Agreement.</w:t>
      </w:r>
    </w:p>
    <w:p w14:paraId="7CFC0985" w14:textId="13D038DD" w:rsidR="00426990" w:rsidRPr="00970EE8" w:rsidRDefault="00426990" w:rsidP="00964B54">
      <w:pPr>
        <w:pStyle w:val="SM2"/>
      </w:pPr>
      <w:r w:rsidRPr="00970EE8">
        <w:t>This Framework Agreement will be managed centrally by the Authority</w:t>
      </w:r>
      <w:r w:rsidR="00067024">
        <w:t xml:space="preserve"> and the Call-Off Agreements will be managed by the Contracting Authorities.</w:t>
      </w:r>
    </w:p>
    <w:p w14:paraId="6C061E76" w14:textId="77777777" w:rsidR="00426990" w:rsidRPr="00970EE8" w:rsidRDefault="00426990" w:rsidP="00964B54">
      <w:pPr>
        <w:pStyle w:val="SM2"/>
      </w:pPr>
      <w:r w:rsidRPr="00970EE8">
        <w:t>The Authority placed a Prior Information Notice 2014/S 169-300536 on 04/09/2014 (the PIN notice) in the Official Journal of the European Union (OJEU).</w:t>
      </w:r>
    </w:p>
    <w:p w14:paraId="3AF6CFE0" w14:textId="36223287" w:rsidR="00964B54" w:rsidRDefault="00426990" w:rsidP="00627421">
      <w:pPr>
        <w:pStyle w:val="SM2"/>
      </w:pPr>
      <w:r w:rsidRPr="00970EE8">
        <w:t xml:space="preserve">The Procurement has been advertised by publishing a Contract Notice in the OJEU advertising the Open Procedure under Regulation 27 of the Public Contracts </w:t>
      </w:r>
      <w:bookmarkStart w:id="1" w:name="_GoBack"/>
      <w:bookmarkEnd w:id="1"/>
      <w:r w:rsidRPr="00970EE8">
        <w:t>Regulations 2015 (the “Regulations”).</w:t>
      </w:r>
      <w:r w:rsidR="00964B54">
        <w:br w:type="page"/>
      </w:r>
    </w:p>
    <w:p w14:paraId="299184E4" w14:textId="77777777" w:rsidR="00426990" w:rsidRPr="00964B54" w:rsidRDefault="00426990" w:rsidP="00964B54">
      <w:pPr>
        <w:pStyle w:val="SM1"/>
      </w:pPr>
      <w:bookmarkStart w:id="2" w:name="_Toc391306043"/>
      <w:r w:rsidRPr="00964B54">
        <w:rPr>
          <w:rFonts w:hint="eastAsia"/>
        </w:rPr>
        <w:lastRenderedPageBreak/>
        <w:t>DESCRIPTION OF LOTS</w:t>
      </w:r>
      <w:bookmarkEnd w:id="2"/>
      <w:r w:rsidRPr="00964B54">
        <w:rPr>
          <w:rFonts w:hint="eastAsia"/>
        </w:rPr>
        <w:t xml:space="preserve"> </w:t>
      </w:r>
    </w:p>
    <w:p w14:paraId="4EA3E15D" w14:textId="2B3C072D" w:rsidR="00426990" w:rsidRPr="00964B54" w:rsidRDefault="00426990" w:rsidP="00730AED">
      <w:pPr>
        <w:pStyle w:val="SM2"/>
        <w:spacing w:after="0"/>
        <w:ind w:left="788" w:hanging="431"/>
      </w:pPr>
      <w:r w:rsidRPr="00964B54">
        <w:t xml:space="preserve">This </w:t>
      </w:r>
      <w:r w:rsidR="00EF74DA">
        <w:t xml:space="preserve">Framework Agreement </w:t>
      </w:r>
      <w:r w:rsidR="007D5D90">
        <w:t>consists of the following Lot</w:t>
      </w:r>
      <w:r w:rsidRPr="00964B54">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26990" w:rsidRPr="00970EE8" w14:paraId="0A336625" w14:textId="77777777" w:rsidTr="00846818">
        <w:tc>
          <w:tcPr>
            <w:tcW w:w="9322" w:type="dxa"/>
            <w:shd w:val="clear" w:color="auto" w:fill="DEEAF6" w:themeFill="accent1" w:themeFillTint="33"/>
            <w:vAlign w:val="center"/>
          </w:tcPr>
          <w:p w14:paraId="00099204" w14:textId="77777777" w:rsidR="00426990" w:rsidRPr="000137FC" w:rsidRDefault="00426990" w:rsidP="00730AED">
            <w:pPr>
              <w:spacing w:before="60" w:after="60"/>
              <w:rPr>
                <w:rFonts w:ascii="Arial" w:hAnsi="Arial" w:cs="Arial"/>
                <w:b/>
              </w:rPr>
            </w:pPr>
            <w:r w:rsidRPr="000137FC">
              <w:rPr>
                <w:rFonts w:ascii="Arial" w:hAnsi="Arial" w:cs="Arial"/>
                <w:b/>
              </w:rPr>
              <w:t>Description of the Lots</w:t>
            </w:r>
          </w:p>
        </w:tc>
      </w:tr>
      <w:tr w:rsidR="00426990" w:rsidRPr="00970EE8" w14:paraId="1BE7F765" w14:textId="77777777" w:rsidTr="000137FC">
        <w:tc>
          <w:tcPr>
            <w:tcW w:w="9322" w:type="dxa"/>
            <w:shd w:val="clear" w:color="auto" w:fill="auto"/>
          </w:tcPr>
          <w:p w14:paraId="70E23FE1" w14:textId="25B8924E" w:rsidR="00426990" w:rsidRPr="00C50F5C" w:rsidRDefault="00426990" w:rsidP="00964B54">
            <w:pPr>
              <w:spacing w:before="60"/>
              <w:rPr>
                <w:rFonts w:ascii="Arial" w:hAnsi="Arial" w:cs="Arial"/>
                <w:b/>
              </w:rPr>
            </w:pPr>
            <w:r w:rsidRPr="00C50F5C">
              <w:rPr>
                <w:rFonts w:ascii="Arial" w:hAnsi="Arial" w:cs="Arial"/>
                <w:b/>
              </w:rPr>
              <w:t xml:space="preserve">Lot 1: Processing (collection, wash, finish and return) of linen items / linen hire items </w:t>
            </w:r>
          </w:p>
          <w:p w14:paraId="0425DB64" w14:textId="285740B0" w:rsidR="00426990" w:rsidRDefault="00426990" w:rsidP="00C50F5C">
            <w:pPr>
              <w:rPr>
                <w:rFonts w:cs="Arial"/>
              </w:rPr>
            </w:pPr>
            <w:r w:rsidRPr="00964B54">
              <w:rPr>
                <w:rFonts w:ascii="Arial" w:hAnsi="Arial" w:cs="Arial"/>
              </w:rPr>
              <w:t xml:space="preserve">The Suppliers of Lot 1 shall provide </w:t>
            </w:r>
            <w:r w:rsidR="004F4DC0">
              <w:rPr>
                <w:rFonts w:ascii="Arial" w:hAnsi="Arial" w:cs="Arial"/>
              </w:rPr>
              <w:t xml:space="preserve">the processing (wash and finish) and transportation (collection and return) of </w:t>
            </w:r>
            <w:r w:rsidR="004F4DC0" w:rsidRPr="004F4DC0">
              <w:rPr>
                <w:rFonts w:ascii="Arial" w:hAnsi="Arial" w:cs="Arial"/>
              </w:rPr>
              <w:t xml:space="preserve">linen items </w:t>
            </w:r>
            <w:r w:rsidR="00692243">
              <w:rPr>
                <w:rFonts w:ascii="Arial" w:hAnsi="Arial" w:cs="Arial"/>
              </w:rPr>
              <w:t xml:space="preserve">and </w:t>
            </w:r>
            <w:r w:rsidR="00FA210B">
              <w:rPr>
                <w:rFonts w:ascii="Arial" w:hAnsi="Arial" w:cs="Arial"/>
              </w:rPr>
              <w:t xml:space="preserve">any </w:t>
            </w:r>
            <w:r w:rsidR="00692243">
              <w:rPr>
                <w:rFonts w:ascii="Arial" w:hAnsi="Arial" w:cs="Arial"/>
              </w:rPr>
              <w:t xml:space="preserve">Additional Services </w:t>
            </w:r>
            <w:r w:rsidR="00627421">
              <w:rPr>
                <w:rFonts w:ascii="Arial" w:hAnsi="Arial" w:cs="Arial"/>
              </w:rPr>
              <w:t xml:space="preserve">(if required) </w:t>
            </w:r>
            <w:r w:rsidR="00692243">
              <w:rPr>
                <w:rFonts w:ascii="Arial" w:hAnsi="Arial" w:cs="Arial"/>
              </w:rPr>
              <w:t>to Contracting Authorities.</w:t>
            </w:r>
          </w:p>
          <w:p w14:paraId="15775998" w14:textId="58F3BC98" w:rsidR="00692243" w:rsidRPr="00C50F5C" w:rsidRDefault="00692243" w:rsidP="00730AED">
            <w:pPr>
              <w:spacing w:after="120"/>
              <w:rPr>
                <w:rFonts w:cs="Arial"/>
                <w:b/>
              </w:rPr>
            </w:pPr>
            <w:r>
              <w:rPr>
                <w:rFonts w:ascii="Arial" w:hAnsi="Arial" w:cs="Arial"/>
              </w:rPr>
              <w:t xml:space="preserve">Lot 1 includes: </w:t>
            </w:r>
          </w:p>
          <w:p w14:paraId="71F38169" w14:textId="4111D096" w:rsidR="00692243" w:rsidRDefault="00692243" w:rsidP="00730AED">
            <w:pPr>
              <w:pStyle w:val="ListParagraph"/>
              <w:numPr>
                <w:ilvl w:val="0"/>
                <w:numId w:val="70"/>
              </w:numPr>
              <w:spacing w:after="120"/>
              <w:rPr>
                <w:rFonts w:ascii="Arial" w:hAnsi="Arial" w:cs="Arial"/>
              </w:rPr>
            </w:pPr>
            <w:r>
              <w:rPr>
                <w:rFonts w:ascii="Arial" w:hAnsi="Arial" w:cs="Arial"/>
              </w:rPr>
              <w:t>The Mandatory Services – processing (wash and finish) and transportation (collection and return) of linen items which are:</w:t>
            </w:r>
          </w:p>
          <w:p w14:paraId="3B5E2DB9" w14:textId="4CF325E3" w:rsidR="00426990" w:rsidRPr="00964B54" w:rsidRDefault="00692243" w:rsidP="00730AED">
            <w:pPr>
              <w:pStyle w:val="ListParagraph"/>
              <w:numPr>
                <w:ilvl w:val="0"/>
                <w:numId w:val="15"/>
              </w:numPr>
              <w:spacing w:after="120"/>
              <w:rPr>
                <w:rFonts w:ascii="Arial" w:hAnsi="Arial" w:cs="Arial"/>
              </w:rPr>
            </w:pPr>
            <w:r>
              <w:rPr>
                <w:rFonts w:ascii="Arial" w:hAnsi="Arial" w:cs="Arial"/>
              </w:rPr>
              <w:t>o</w:t>
            </w:r>
            <w:r w:rsidR="00426990" w:rsidRPr="00964B54">
              <w:rPr>
                <w:rFonts w:ascii="Arial" w:hAnsi="Arial" w:cs="Arial"/>
              </w:rPr>
              <w:t>wned by the Contracting Authority</w:t>
            </w:r>
            <w:r w:rsidR="005F259C">
              <w:rPr>
                <w:rFonts w:ascii="Arial" w:hAnsi="Arial" w:cs="Arial"/>
              </w:rPr>
              <w:t>;</w:t>
            </w:r>
            <w:r w:rsidR="00426990" w:rsidRPr="00964B54">
              <w:rPr>
                <w:rFonts w:ascii="Arial" w:hAnsi="Arial" w:cs="Arial"/>
              </w:rPr>
              <w:t xml:space="preserve"> and / or</w:t>
            </w:r>
          </w:p>
          <w:p w14:paraId="270CD3FF" w14:textId="270159A5" w:rsidR="00426990" w:rsidRPr="00964B54" w:rsidRDefault="00426990" w:rsidP="00730AED">
            <w:pPr>
              <w:pStyle w:val="ListParagraph"/>
              <w:numPr>
                <w:ilvl w:val="0"/>
                <w:numId w:val="15"/>
              </w:numPr>
              <w:spacing w:after="120"/>
              <w:rPr>
                <w:rFonts w:ascii="Arial" w:hAnsi="Arial" w:cs="Arial"/>
              </w:rPr>
            </w:pPr>
            <w:r w:rsidRPr="00964B54">
              <w:rPr>
                <w:rFonts w:ascii="Arial" w:hAnsi="Arial" w:cs="Arial"/>
              </w:rPr>
              <w:t>hired by the Contracting Authority from the Supplier</w:t>
            </w:r>
            <w:r w:rsidR="005F259C">
              <w:rPr>
                <w:rFonts w:ascii="Arial" w:hAnsi="Arial" w:cs="Arial"/>
              </w:rPr>
              <w:t>.</w:t>
            </w:r>
            <w:r w:rsidRPr="00964B54">
              <w:rPr>
                <w:rFonts w:ascii="Arial" w:hAnsi="Arial" w:cs="Arial"/>
              </w:rPr>
              <w:t xml:space="preserve"> </w:t>
            </w:r>
          </w:p>
          <w:p w14:paraId="365966E5" w14:textId="77777777" w:rsidR="00426990" w:rsidRDefault="00692243" w:rsidP="00730AED">
            <w:pPr>
              <w:pStyle w:val="ListParagraph"/>
              <w:numPr>
                <w:ilvl w:val="0"/>
                <w:numId w:val="70"/>
              </w:numPr>
              <w:spacing w:after="120"/>
              <w:rPr>
                <w:rFonts w:ascii="Arial" w:hAnsi="Arial" w:cs="Arial"/>
              </w:rPr>
            </w:pPr>
            <w:r w:rsidRPr="00964B54">
              <w:rPr>
                <w:rFonts w:ascii="Arial" w:hAnsi="Arial" w:cs="Arial"/>
              </w:rPr>
              <w:t>the provision of Additional Services which are detailed in paragraph 7.1 of this Specification</w:t>
            </w:r>
            <w:r w:rsidR="005F259C">
              <w:rPr>
                <w:rFonts w:ascii="Arial" w:hAnsi="Arial" w:cs="Arial"/>
              </w:rPr>
              <w:t>.</w:t>
            </w:r>
            <w:r w:rsidR="00426990" w:rsidRPr="00964B54">
              <w:rPr>
                <w:rFonts w:ascii="Arial" w:hAnsi="Arial" w:cs="Arial"/>
              </w:rPr>
              <w:t xml:space="preserve"> </w:t>
            </w:r>
          </w:p>
          <w:p w14:paraId="322DA38C" w14:textId="70A2F5CD" w:rsidR="00627421" w:rsidRPr="00627421" w:rsidRDefault="00627421" w:rsidP="00730AED">
            <w:pPr>
              <w:spacing w:after="0"/>
              <w:rPr>
                <w:rFonts w:ascii="Arial" w:hAnsi="Arial" w:cs="Arial"/>
              </w:rPr>
            </w:pPr>
            <w:r>
              <w:rPr>
                <w:rFonts w:ascii="Arial" w:hAnsi="Arial" w:cs="Arial"/>
              </w:rPr>
              <w:t xml:space="preserve">Where services are to be provided to healthcare and Social Care establishments Suppliers shall comply with </w:t>
            </w:r>
            <w:r w:rsidRPr="00627421">
              <w:rPr>
                <w:rFonts w:ascii="Arial" w:hAnsi="Arial" w:cs="Arial"/>
              </w:rPr>
              <w:t>the Department of Health’s policy and guidance Choice Framework for local Policy and Procedures (CFPP 01-04 Decontamination of linen for health and Social Care)</w:t>
            </w:r>
          </w:p>
        </w:tc>
      </w:tr>
    </w:tbl>
    <w:p w14:paraId="6610C83D" w14:textId="00169938" w:rsidR="00426990" w:rsidRPr="00970EE8" w:rsidRDefault="00426990" w:rsidP="00964B54">
      <w:pPr>
        <w:pStyle w:val="SM2"/>
      </w:pPr>
      <w:bookmarkStart w:id="3" w:name="_Toc391305839"/>
      <w:bookmarkStart w:id="4" w:name="_Toc391306044"/>
      <w:bookmarkEnd w:id="3"/>
      <w:bookmarkEnd w:id="4"/>
      <w:r w:rsidRPr="00970EE8">
        <w:t>The Mandatory Services pricing structure for Lot 1</w:t>
      </w:r>
      <w:r w:rsidR="00A43C70">
        <w:t xml:space="preserve"> </w:t>
      </w:r>
      <w:r w:rsidRPr="00970EE8">
        <w:t xml:space="preserve">in this Procurement shall comprise </w:t>
      </w:r>
      <w:r w:rsidR="001D2809">
        <w:t xml:space="preserve">of the following </w:t>
      </w:r>
      <w:r w:rsidRPr="00970EE8">
        <w:t>elements:</w:t>
      </w:r>
    </w:p>
    <w:p w14:paraId="2CDECB04" w14:textId="5B9C6BCF" w:rsidR="00426990" w:rsidRPr="00D65B46" w:rsidRDefault="00426990" w:rsidP="00C50F5C">
      <w:pPr>
        <w:pStyle w:val="ListParagraph"/>
        <w:numPr>
          <w:ilvl w:val="0"/>
          <w:numId w:val="74"/>
        </w:numPr>
      </w:pPr>
      <w:r w:rsidRPr="00D65B46">
        <w:rPr>
          <w:rFonts w:ascii="Arial" w:hAnsi="Arial" w:cs="Arial"/>
        </w:rPr>
        <w:t>the pricing for processing (wash and finish) or dry cleaning, and where appropriate, the hire of the linen items / garments, as specified by the Contracting Authority at Call Off</w:t>
      </w:r>
      <w:r w:rsidR="005F259C">
        <w:rPr>
          <w:rFonts w:ascii="Arial" w:hAnsi="Arial" w:cs="Arial"/>
        </w:rPr>
        <w:t>;</w:t>
      </w:r>
      <w:r w:rsidR="001D2809">
        <w:rPr>
          <w:rFonts w:ascii="Arial" w:hAnsi="Arial" w:cs="Arial"/>
        </w:rPr>
        <w:t xml:space="preserve"> </w:t>
      </w:r>
      <w:r w:rsidRPr="00D65B46">
        <w:rPr>
          <w:rFonts w:ascii="Arial" w:hAnsi="Arial" w:cs="Arial"/>
        </w:rPr>
        <w:t xml:space="preserve">and </w:t>
      </w:r>
    </w:p>
    <w:p w14:paraId="7A1F1FC8" w14:textId="1AE0C2E9" w:rsidR="00426990" w:rsidRPr="00D65B46" w:rsidRDefault="00426990" w:rsidP="00C50F5C">
      <w:pPr>
        <w:pStyle w:val="ListParagraph"/>
        <w:numPr>
          <w:ilvl w:val="0"/>
          <w:numId w:val="74"/>
        </w:numPr>
      </w:pPr>
      <w:r w:rsidRPr="00D65B46">
        <w:rPr>
          <w:rFonts w:ascii="Arial" w:hAnsi="Arial" w:cs="Arial"/>
        </w:rPr>
        <w:t>pricing for transportation (collection and return) of linen items to and from designated collection and return points which shall be fixed at Call Off in accordance with the Call Off procedure which is defined in Schedule 5 of the Framework Agreement</w:t>
      </w:r>
      <w:r w:rsidR="005F259C">
        <w:rPr>
          <w:rFonts w:ascii="Arial" w:hAnsi="Arial" w:cs="Arial"/>
        </w:rPr>
        <w:t>.</w:t>
      </w:r>
    </w:p>
    <w:p w14:paraId="171338DD" w14:textId="7C8AF398" w:rsidR="00426990" w:rsidRPr="00970EE8" w:rsidRDefault="00426990" w:rsidP="00964B54">
      <w:pPr>
        <w:pStyle w:val="SM2"/>
      </w:pPr>
      <w:r w:rsidRPr="00970EE8">
        <w:t xml:space="preserve">Additional Services pricing (where applicable) for </w:t>
      </w:r>
      <w:r w:rsidR="00964B54" w:rsidRPr="00970EE8">
        <w:t>Lot</w:t>
      </w:r>
      <w:r w:rsidRPr="00970EE8">
        <w:t xml:space="preserve"> </w:t>
      </w:r>
      <w:r w:rsidR="00A43C70">
        <w:t xml:space="preserve">1 </w:t>
      </w:r>
      <w:r w:rsidRPr="00970EE8">
        <w:t>shall be chargeable in addition to Mandatory Services pricing.  Additional Services pricing will be determined at the Call Off stage in accordance with the Call Off procedure as set out in Schedule 5</w:t>
      </w:r>
      <w:r w:rsidR="00692243">
        <w:t xml:space="preserve"> of the Framework Agreement</w:t>
      </w:r>
      <w:r w:rsidRPr="00970EE8">
        <w:t>.</w:t>
      </w:r>
    </w:p>
    <w:p w14:paraId="57793DD7" w14:textId="59A48143" w:rsidR="00426990" w:rsidRPr="00970EE8" w:rsidRDefault="00426990" w:rsidP="00964B54">
      <w:pPr>
        <w:pStyle w:val="SM2"/>
      </w:pPr>
      <w:r w:rsidRPr="00970EE8">
        <w:t xml:space="preserve">All pricing </w:t>
      </w:r>
      <w:r w:rsidR="00FA210B">
        <w:t>contained in Schedule 3 of the F</w:t>
      </w:r>
      <w:r w:rsidRPr="00970EE8">
        <w:t>ramework Agreement</w:t>
      </w:r>
      <w:r w:rsidR="00FA210B">
        <w:t xml:space="preserve"> </w:t>
      </w:r>
      <w:r w:rsidRPr="00970EE8">
        <w:t xml:space="preserve">shall be used within the Call Off procedure as the maximum chargeable by the Supplier.  Maximum prices cannot be exceeded throughout the life of the Framework Agreement, but can be decreased in accordance with the Call Off procedure as set out in </w:t>
      </w:r>
      <w:r w:rsidR="00692243">
        <w:t xml:space="preserve">Schedule 5 of the </w:t>
      </w:r>
      <w:r w:rsidRPr="00970EE8">
        <w:t xml:space="preserve">Framework </w:t>
      </w:r>
      <w:r w:rsidR="00692243">
        <w:t xml:space="preserve">Agreement. </w:t>
      </w:r>
    </w:p>
    <w:p w14:paraId="61464CDA" w14:textId="77777777" w:rsidR="00426990" w:rsidRPr="00970EE8" w:rsidRDefault="00426990" w:rsidP="00964B54">
      <w:pPr>
        <w:pStyle w:val="SM2"/>
        <w:spacing w:before="0" w:after="0"/>
      </w:pPr>
      <w:r w:rsidRPr="00964B54">
        <w:t>Collection and Delivery</w:t>
      </w:r>
    </w:p>
    <w:p w14:paraId="60FF28AD" w14:textId="20D3539C" w:rsidR="00FF6CBD" w:rsidRDefault="00426990" w:rsidP="00964B54">
      <w:pPr>
        <w:ind w:left="788"/>
        <w:rPr>
          <w:rFonts w:ascii="Arial" w:hAnsi="Arial" w:cs="Arial"/>
        </w:rPr>
      </w:pPr>
      <w:r w:rsidRPr="00964B54">
        <w:rPr>
          <w:rFonts w:ascii="Arial" w:hAnsi="Arial" w:cs="Arial"/>
        </w:rPr>
        <w:t>Unless otherwise specified by the Contracting Authority at the Call Off stage, transportation (collection and return</w:t>
      </w:r>
      <w:r w:rsidR="00964B54" w:rsidRPr="00964B54">
        <w:rPr>
          <w:rFonts w:ascii="Arial" w:hAnsi="Arial" w:cs="Arial"/>
        </w:rPr>
        <w:t>) shall</w:t>
      </w:r>
      <w:r w:rsidRPr="00964B54">
        <w:rPr>
          <w:rFonts w:ascii="Arial" w:hAnsi="Arial" w:cs="Arial"/>
        </w:rPr>
        <w:t xml:space="preserve"> not be subject to minimum quantities.</w:t>
      </w:r>
    </w:p>
    <w:p w14:paraId="663B58BE" w14:textId="77777777" w:rsidR="00FF6CBD" w:rsidRDefault="00FF6CBD">
      <w:pPr>
        <w:rPr>
          <w:rFonts w:ascii="Arial" w:hAnsi="Arial" w:cs="Arial"/>
        </w:rPr>
      </w:pPr>
      <w:r>
        <w:rPr>
          <w:rFonts w:ascii="Arial" w:hAnsi="Arial" w:cs="Arial"/>
        </w:rPr>
        <w:br w:type="page"/>
      </w:r>
    </w:p>
    <w:p w14:paraId="1C4E52CA" w14:textId="6780565E" w:rsidR="00426990" w:rsidRPr="00970EE8" w:rsidRDefault="00426990" w:rsidP="00964B54">
      <w:pPr>
        <w:pStyle w:val="SM1"/>
      </w:pPr>
      <w:r w:rsidRPr="00970EE8">
        <w:lastRenderedPageBreak/>
        <w:t>M</w:t>
      </w:r>
      <w:r w:rsidR="00964B54">
        <w:t>A</w:t>
      </w:r>
      <w:r w:rsidRPr="00970EE8">
        <w:t>NDATORY  R</w:t>
      </w:r>
      <w:r w:rsidR="00964B54">
        <w:t>EQUIREMENTS</w:t>
      </w:r>
      <w:r w:rsidRPr="00970EE8">
        <w:t xml:space="preserve"> – </w:t>
      </w:r>
      <w:r w:rsidR="00A43C70">
        <w:t>LOT 1</w:t>
      </w:r>
    </w:p>
    <w:p w14:paraId="03CADD76" w14:textId="77777777" w:rsidR="00426990" w:rsidRPr="00964B54" w:rsidRDefault="00426990" w:rsidP="00426990">
      <w:pPr>
        <w:rPr>
          <w:rFonts w:ascii="Arial" w:hAnsi="Arial" w:cs="Arial"/>
        </w:rPr>
      </w:pPr>
      <w:r w:rsidRPr="00964B54">
        <w:rPr>
          <w:rFonts w:ascii="Arial" w:hAnsi="Arial" w:cs="Arial"/>
        </w:rPr>
        <w:t xml:space="preserve">This paragraph provides details of the mandatory requirements that Suppliers shall be expected to fulfil in their entirety in order to meet the service delivery requirements of the Framework Agreement. It is important that Suppliers take time to fully understand this important part of the service delivery requirement, and in particular, the need for full compliance to commence from the implementation of the Call-Off Contracts with the Contracting Authorities. </w:t>
      </w:r>
    </w:p>
    <w:p w14:paraId="189EB5B0" w14:textId="77777777" w:rsidR="00426990" w:rsidRDefault="00426990" w:rsidP="00811E3F">
      <w:pPr>
        <w:pStyle w:val="ListParagraph"/>
        <w:numPr>
          <w:ilvl w:val="0"/>
          <w:numId w:val="16"/>
        </w:numPr>
        <w:rPr>
          <w:rFonts w:ascii="Arial" w:hAnsi="Arial" w:cs="Arial"/>
        </w:rPr>
      </w:pPr>
      <w:r w:rsidRPr="00964B54">
        <w:rPr>
          <w:rFonts w:ascii="Arial" w:hAnsi="Arial" w:cs="Arial"/>
        </w:rPr>
        <w:t>Management Information and Data Reporting Mandatory Requirements – The Supplier shall have the capability to provide all of the Management Information and Data Reporting requirements as prescribed in Framework Agreement Schedule 9. Please refer to paragraph 3.1.</w:t>
      </w:r>
    </w:p>
    <w:p w14:paraId="1BACCECC" w14:textId="77777777" w:rsidR="00426990" w:rsidRPr="00964B54" w:rsidRDefault="00426990" w:rsidP="00811E3F">
      <w:pPr>
        <w:pStyle w:val="ListParagraph"/>
        <w:numPr>
          <w:ilvl w:val="0"/>
          <w:numId w:val="16"/>
        </w:numPr>
        <w:rPr>
          <w:rFonts w:ascii="Arial" w:hAnsi="Arial" w:cs="Arial"/>
        </w:rPr>
      </w:pPr>
      <w:r w:rsidRPr="00964B54">
        <w:rPr>
          <w:rFonts w:ascii="Arial" w:hAnsi="Arial" w:cs="Arial"/>
        </w:rPr>
        <w:t>Orders, Payments and Invoicing Mandatory Requirements – The Supplier shall provide an Orders, Payments and Invoicing system which fully supports all the requirements of the Framework Agreement and the needs of the Contracting Authorities . Please refer to paragraph 3.2.</w:t>
      </w:r>
    </w:p>
    <w:p w14:paraId="4F8621E1" w14:textId="456DFA76" w:rsidR="00426990" w:rsidRPr="00964B54" w:rsidRDefault="00426990" w:rsidP="00811E3F">
      <w:pPr>
        <w:pStyle w:val="ListParagraph"/>
        <w:numPr>
          <w:ilvl w:val="0"/>
          <w:numId w:val="16"/>
        </w:numPr>
        <w:rPr>
          <w:rFonts w:ascii="Arial" w:hAnsi="Arial" w:cs="Arial"/>
        </w:rPr>
      </w:pPr>
      <w:r w:rsidRPr="00964B54">
        <w:rPr>
          <w:rFonts w:ascii="Arial" w:hAnsi="Arial" w:cs="Arial"/>
        </w:rPr>
        <w:t xml:space="preserve">Account Management Mandatory Requirements – The Supplier shall provide an account management service which fully supports all the requirements of this Framework Agreement and the needs of the Contracting Authorities. Please refer to paragraph 3.3. </w:t>
      </w:r>
    </w:p>
    <w:p w14:paraId="67CE904C" w14:textId="272E546A" w:rsidR="00426990" w:rsidRPr="00964B54" w:rsidRDefault="00426990" w:rsidP="00811E3F">
      <w:pPr>
        <w:pStyle w:val="ListParagraph"/>
        <w:numPr>
          <w:ilvl w:val="0"/>
          <w:numId w:val="16"/>
        </w:numPr>
        <w:rPr>
          <w:rFonts w:ascii="Arial" w:hAnsi="Arial" w:cs="Arial"/>
        </w:rPr>
      </w:pPr>
      <w:r w:rsidRPr="00964B54">
        <w:rPr>
          <w:rFonts w:ascii="Arial" w:hAnsi="Arial" w:cs="Arial"/>
        </w:rPr>
        <w:t>Complaints Procedure Mandatory Requirements – The Supplier shall provide a complaints procedure which fully supports all the requirements of this Framework Agreement and the needs of the Contracting Authorities. Please refer to paragraph 3.4.</w:t>
      </w:r>
    </w:p>
    <w:p w14:paraId="7A82B276" w14:textId="77777777" w:rsidR="00426990" w:rsidRPr="00964B54" w:rsidRDefault="00426990" w:rsidP="00811E3F">
      <w:pPr>
        <w:pStyle w:val="ListParagraph"/>
        <w:numPr>
          <w:ilvl w:val="0"/>
          <w:numId w:val="16"/>
        </w:numPr>
        <w:rPr>
          <w:rFonts w:ascii="Arial" w:hAnsi="Arial" w:cs="Arial"/>
        </w:rPr>
      </w:pPr>
      <w:r w:rsidRPr="00964B54">
        <w:rPr>
          <w:rFonts w:ascii="Arial" w:hAnsi="Arial" w:cs="Arial"/>
        </w:rPr>
        <w:t>Sustainability and Environmental Impact Mandatory Requirements – The supplier shall be able to fully comply with all aspects of the sustainability requirements as prescribed in Framework Agreement Schedule 21. Please refer to paragraph 3.5.</w:t>
      </w:r>
    </w:p>
    <w:p w14:paraId="03054691" w14:textId="77777777" w:rsidR="00426990" w:rsidRPr="00964B54" w:rsidRDefault="00426990" w:rsidP="00811E3F">
      <w:pPr>
        <w:pStyle w:val="ListParagraph"/>
        <w:numPr>
          <w:ilvl w:val="0"/>
          <w:numId w:val="16"/>
        </w:numPr>
        <w:rPr>
          <w:rFonts w:ascii="Arial" w:hAnsi="Arial" w:cs="Arial"/>
        </w:rPr>
      </w:pPr>
      <w:r w:rsidRPr="00964B54">
        <w:rPr>
          <w:rFonts w:ascii="Arial" w:hAnsi="Arial" w:cs="Arial"/>
        </w:rPr>
        <w:t xml:space="preserve">Government Buying Standards Mandatory Requirements - The supplier shall be able to fully comply with all aspects of the requirements of the Government Buying Standards. Please refer </w:t>
      </w:r>
      <w:r w:rsidR="00964B54" w:rsidRPr="00964B54">
        <w:rPr>
          <w:rFonts w:ascii="Arial" w:hAnsi="Arial" w:cs="Arial"/>
        </w:rPr>
        <w:t>to paragraph</w:t>
      </w:r>
      <w:r w:rsidRPr="00964B54">
        <w:rPr>
          <w:rFonts w:ascii="Arial" w:hAnsi="Arial" w:cs="Arial"/>
        </w:rPr>
        <w:t xml:space="preserve"> 3.6.</w:t>
      </w:r>
    </w:p>
    <w:p w14:paraId="7C70D927" w14:textId="77777777" w:rsidR="00426990" w:rsidRPr="00964B54" w:rsidRDefault="00426990" w:rsidP="00811E3F">
      <w:pPr>
        <w:pStyle w:val="ListParagraph"/>
        <w:numPr>
          <w:ilvl w:val="0"/>
          <w:numId w:val="16"/>
        </w:numPr>
        <w:rPr>
          <w:rFonts w:ascii="Arial" w:hAnsi="Arial" w:cs="Arial"/>
        </w:rPr>
      </w:pPr>
      <w:r w:rsidRPr="00964B54">
        <w:rPr>
          <w:rFonts w:ascii="Arial" w:hAnsi="Arial" w:cs="Arial"/>
        </w:rPr>
        <w:t>Business Continuity and Crisis Management Mandatory Requirements – The supplier shall have robust Business Continuity and Crisis Management plans to ensure continuity of service. Please refer to paragraph 3.7.</w:t>
      </w:r>
    </w:p>
    <w:p w14:paraId="10479B05" w14:textId="11429529" w:rsidR="00D65B46" w:rsidRDefault="00426990" w:rsidP="00811E3F">
      <w:pPr>
        <w:pStyle w:val="ListParagraph"/>
        <w:numPr>
          <w:ilvl w:val="0"/>
          <w:numId w:val="16"/>
        </w:numPr>
        <w:rPr>
          <w:rFonts w:ascii="Arial" w:hAnsi="Arial" w:cs="Arial"/>
        </w:rPr>
      </w:pPr>
      <w:r w:rsidRPr="00964B54">
        <w:rPr>
          <w:rFonts w:ascii="Arial" w:hAnsi="Arial" w:cs="Arial"/>
        </w:rPr>
        <w:t>Transition and Exit Mandatory Requirements – The supplier shall comply with all aspects of the transition and exit requirements. Please refer to paragraph 3.8.</w:t>
      </w:r>
    </w:p>
    <w:p w14:paraId="4260F759" w14:textId="77777777" w:rsidR="00D65B46" w:rsidRDefault="00D65B46">
      <w:pPr>
        <w:rPr>
          <w:rFonts w:ascii="Arial" w:hAnsi="Arial" w:cs="Arial"/>
        </w:rPr>
      </w:pPr>
      <w:r>
        <w:rPr>
          <w:rFonts w:ascii="Arial" w:hAnsi="Arial" w:cs="Arial"/>
        </w:rPr>
        <w:br w:type="page"/>
      </w:r>
    </w:p>
    <w:p w14:paraId="380DD06B" w14:textId="690A54D1" w:rsidR="00426990" w:rsidRPr="00970EE8" w:rsidRDefault="00426990" w:rsidP="00964B54">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970EE8">
        <w:lastRenderedPageBreak/>
        <w:t>MANAGEMENT INFORMATION and DATA REPORTING – MANDATORY REQUIREMENTS</w:t>
      </w:r>
      <w:r w:rsidR="004C3606">
        <w:t xml:space="preserve"> </w:t>
      </w:r>
    </w:p>
    <w:p w14:paraId="05017B1B" w14:textId="77777777" w:rsidR="00426990" w:rsidRPr="00964B54" w:rsidRDefault="00426990">
      <w:pPr>
        <w:ind w:left="360"/>
        <w:rPr>
          <w:rFonts w:ascii="Arial" w:hAnsi="Arial" w:cs="Arial"/>
        </w:rPr>
      </w:pPr>
      <w:r w:rsidRPr="00964B54">
        <w:rPr>
          <w:rFonts w:ascii="Arial" w:hAnsi="Arial" w:cs="Arial"/>
        </w:rPr>
        <w:t>This paragraph, describes the mandatory Management Information and data reporting requirements that the Supplier is obligated to fulfil as part of the delivery of the Services. Suppliers should read this information in conjunction with Framework Agreement Schedule 9.  </w:t>
      </w:r>
    </w:p>
    <w:p w14:paraId="24DC734E" w14:textId="77777777" w:rsidR="00426990" w:rsidRPr="00970EE8" w:rsidRDefault="00426990">
      <w:pPr>
        <w:pStyle w:val="SM3"/>
      </w:pPr>
      <w:r w:rsidRPr="00970EE8">
        <w:t xml:space="preserve">Management Information and data reporting shall be provided to the Authority and to the Contracting </w:t>
      </w:r>
      <w:r w:rsidR="00846818" w:rsidRPr="00970EE8">
        <w:t>Authorities free</w:t>
      </w:r>
      <w:r w:rsidRPr="00970EE8">
        <w:t xml:space="preserve"> of charge on a monthly basis in accordance with Framework Agreement Schedule 9.</w:t>
      </w:r>
    </w:p>
    <w:p w14:paraId="1637BFDE" w14:textId="77777777" w:rsidR="00426990" w:rsidRPr="00970EE8" w:rsidRDefault="00964B54" w:rsidP="00964B54">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t>O</w:t>
      </w:r>
      <w:r w:rsidR="00426990" w:rsidRPr="00970EE8">
        <w:t>RDERS, PAYMENTS and INVOICING – MANDATORY REQUIREMENTS</w:t>
      </w:r>
    </w:p>
    <w:p w14:paraId="73C8689C" w14:textId="5921A72C" w:rsidR="00426990" w:rsidRPr="00964B54" w:rsidRDefault="00426990">
      <w:pPr>
        <w:pStyle w:val="pARAGRAPH"/>
      </w:pPr>
      <w:r w:rsidRPr="00964B54">
        <w:t>This paragraph describes the ordering and invoicing requirements that the Supplier shall be obligated to fulfil as part of the delivery of the Mandatory Services to Contracting Authorities. Suppliers should read this information in conjunction with the Call Off Contract Schedule 5</w:t>
      </w:r>
      <w:r w:rsidR="00D65B46">
        <w:t xml:space="preserve"> of the Framework Agreement.</w:t>
      </w:r>
      <w:r w:rsidRPr="00964B54">
        <w:t xml:space="preserve"> </w:t>
      </w:r>
    </w:p>
    <w:p w14:paraId="6A621504" w14:textId="77777777" w:rsidR="00426990" w:rsidRPr="00970EE8" w:rsidRDefault="00426990" w:rsidP="00964B54">
      <w:pPr>
        <w:pStyle w:val="SM3"/>
      </w:pPr>
      <w:r w:rsidRPr="00970EE8">
        <w:t>The Supplier shall provide an ordering system which allows the Contracting Authority’s authorised personnel to place orders via various means, including but not limited to, the following methods:</w:t>
      </w:r>
    </w:p>
    <w:p w14:paraId="4FCD2D78" w14:textId="7B17181A" w:rsidR="00426990" w:rsidRPr="00846818" w:rsidRDefault="00461DDC" w:rsidP="00811E3F">
      <w:pPr>
        <w:pStyle w:val="ListParagraph"/>
        <w:numPr>
          <w:ilvl w:val="0"/>
          <w:numId w:val="17"/>
        </w:numPr>
        <w:rPr>
          <w:rFonts w:ascii="Arial" w:hAnsi="Arial" w:cs="Arial"/>
        </w:rPr>
      </w:pPr>
      <w:r>
        <w:rPr>
          <w:rFonts w:ascii="Arial" w:hAnsi="Arial" w:cs="Arial"/>
        </w:rPr>
        <w:t>t</w:t>
      </w:r>
      <w:r w:rsidR="00426990" w:rsidRPr="00846818">
        <w:rPr>
          <w:rFonts w:ascii="Arial" w:hAnsi="Arial" w:cs="Arial"/>
        </w:rPr>
        <w:t>elephone</w:t>
      </w:r>
      <w:r>
        <w:rPr>
          <w:rFonts w:ascii="Arial" w:hAnsi="Arial" w:cs="Arial"/>
        </w:rPr>
        <w:t>;</w:t>
      </w:r>
    </w:p>
    <w:p w14:paraId="0D562778" w14:textId="40048479" w:rsidR="00426990" w:rsidRPr="00846818" w:rsidRDefault="00461DDC" w:rsidP="00811E3F">
      <w:pPr>
        <w:pStyle w:val="ListParagraph"/>
        <w:numPr>
          <w:ilvl w:val="0"/>
          <w:numId w:val="17"/>
        </w:numPr>
        <w:rPr>
          <w:rFonts w:ascii="Arial" w:hAnsi="Arial" w:cs="Arial"/>
        </w:rPr>
      </w:pPr>
      <w:r>
        <w:rPr>
          <w:rFonts w:ascii="Arial" w:hAnsi="Arial" w:cs="Arial"/>
        </w:rPr>
        <w:t>f</w:t>
      </w:r>
      <w:r w:rsidR="00426990" w:rsidRPr="00846818">
        <w:rPr>
          <w:rFonts w:ascii="Arial" w:hAnsi="Arial" w:cs="Arial"/>
        </w:rPr>
        <w:t>ax</w:t>
      </w:r>
      <w:r>
        <w:rPr>
          <w:rFonts w:ascii="Arial" w:hAnsi="Arial" w:cs="Arial"/>
        </w:rPr>
        <w:t>;</w:t>
      </w:r>
    </w:p>
    <w:p w14:paraId="3D34D606" w14:textId="085AE682" w:rsidR="00426990" w:rsidRPr="00846818" w:rsidRDefault="00461DDC" w:rsidP="00811E3F">
      <w:pPr>
        <w:pStyle w:val="ListParagraph"/>
        <w:numPr>
          <w:ilvl w:val="0"/>
          <w:numId w:val="17"/>
        </w:numPr>
        <w:rPr>
          <w:rFonts w:ascii="Arial" w:hAnsi="Arial" w:cs="Arial"/>
        </w:rPr>
      </w:pPr>
      <w:r>
        <w:rPr>
          <w:rFonts w:ascii="Arial" w:hAnsi="Arial" w:cs="Arial"/>
        </w:rPr>
        <w:t>p</w:t>
      </w:r>
      <w:r w:rsidR="00426990" w:rsidRPr="00846818">
        <w:rPr>
          <w:rFonts w:ascii="Arial" w:hAnsi="Arial" w:cs="Arial"/>
        </w:rPr>
        <w:t>ost</w:t>
      </w:r>
      <w:r>
        <w:rPr>
          <w:rFonts w:ascii="Arial" w:hAnsi="Arial" w:cs="Arial"/>
        </w:rPr>
        <w:t>;</w:t>
      </w:r>
    </w:p>
    <w:p w14:paraId="2F037D32" w14:textId="0E40FA8E" w:rsidR="00426990" w:rsidRPr="00846818" w:rsidRDefault="00426990" w:rsidP="00811E3F">
      <w:pPr>
        <w:pStyle w:val="ListParagraph"/>
        <w:numPr>
          <w:ilvl w:val="0"/>
          <w:numId w:val="17"/>
        </w:numPr>
        <w:rPr>
          <w:rFonts w:ascii="Arial" w:hAnsi="Arial" w:cs="Arial"/>
        </w:rPr>
      </w:pPr>
      <w:r w:rsidRPr="00846818">
        <w:rPr>
          <w:rFonts w:ascii="Arial" w:hAnsi="Arial" w:cs="Arial"/>
        </w:rPr>
        <w:t>e-mail</w:t>
      </w:r>
      <w:r w:rsidR="00461DDC">
        <w:rPr>
          <w:rFonts w:ascii="Arial" w:hAnsi="Arial" w:cs="Arial"/>
        </w:rPr>
        <w:t>; and</w:t>
      </w:r>
    </w:p>
    <w:p w14:paraId="33E6B8E9" w14:textId="6DD8D706" w:rsidR="00426990" w:rsidRPr="00EF74DA" w:rsidRDefault="00426990" w:rsidP="00C50F5C">
      <w:pPr>
        <w:pStyle w:val="ListParagraph"/>
        <w:numPr>
          <w:ilvl w:val="0"/>
          <w:numId w:val="17"/>
        </w:numPr>
      </w:pPr>
      <w:r w:rsidRPr="00EF74DA">
        <w:rPr>
          <w:rFonts w:ascii="Arial" w:hAnsi="Arial" w:cs="Arial"/>
        </w:rPr>
        <w:t>online / web based order form (optional)</w:t>
      </w:r>
      <w:r w:rsidR="00461DDC">
        <w:rPr>
          <w:rFonts w:ascii="Arial" w:hAnsi="Arial" w:cs="Arial"/>
        </w:rPr>
        <w:t>.</w:t>
      </w:r>
    </w:p>
    <w:p w14:paraId="5C18F2B8" w14:textId="77777777" w:rsidR="00426990" w:rsidRPr="00970EE8" w:rsidRDefault="00846818" w:rsidP="00846818">
      <w:pPr>
        <w:pStyle w:val="SM3"/>
      </w:pPr>
      <w:r>
        <w:t>T</w:t>
      </w:r>
      <w:r w:rsidR="00426990" w:rsidRPr="00970EE8">
        <w:t xml:space="preserve">he Contracting </w:t>
      </w:r>
      <w:r w:rsidRPr="00970EE8">
        <w:t>Authority shall</w:t>
      </w:r>
      <w:r w:rsidR="00426990" w:rsidRPr="00970EE8">
        <w:t xml:space="preserve"> specify which payment option(s) it will require at the Call Off Contract stage. The Supplier’s order processing and invoicing system shall have the ability to support payment options as directed by Contracting Authorities  to include:</w:t>
      </w:r>
    </w:p>
    <w:p w14:paraId="44246BAA" w14:textId="32BDFF49" w:rsidR="00426990" w:rsidRPr="00846818" w:rsidRDefault="00426990" w:rsidP="00811E3F">
      <w:pPr>
        <w:pStyle w:val="ListParagraph"/>
        <w:numPr>
          <w:ilvl w:val="0"/>
          <w:numId w:val="21"/>
        </w:numPr>
        <w:rPr>
          <w:rFonts w:ascii="Arial" w:hAnsi="Arial" w:cs="Arial"/>
        </w:rPr>
      </w:pPr>
      <w:r w:rsidRPr="00846818">
        <w:rPr>
          <w:rFonts w:ascii="Arial" w:hAnsi="Arial" w:cs="Arial"/>
        </w:rPr>
        <w:t>corporate payment cards</w:t>
      </w:r>
      <w:r w:rsidR="00461DDC">
        <w:rPr>
          <w:rFonts w:ascii="Arial" w:hAnsi="Arial" w:cs="Arial"/>
        </w:rPr>
        <w:t>;</w:t>
      </w:r>
      <w:r w:rsidRPr="00846818">
        <w:rPr>
          <w:rFonts w:ascii="Arial" w:hAnsi="Arial" w:cs="Arial"/>
        </w:rPr>
        <w:t xml:space="preserve"> </w:t>
      </w:r>
    </w:p>
    <w:p w14:paraId="44432509" w14:textId="3DF761F8" w:rsidR="00426990" w:rsidRPr="00846818" w:rsidRDefault="00426990" w:rsidP="00811E3F">
      <w:pPr>
        <w:pStyle w:val="ListParagraph"/>
        <w:numPr>
          <w:ilvl w:val="0"/>
          <w:numId w:val="21"/>
        </w:numPr>
        <w:rPr>
          <w:rFonts w:ascii="Arial" w:hAnsi="Arial" w:cs="Arial"/>
        </w:rPr>
      </w:pPr>
      <w:r w:rsidRPr="00846818">
        <w:rPr>
          <w:rFonts w:ascii="Arial" w:hAnsi="Arial" w:cs="Arial"/>
        </w:rPr>
        <w:t>billing to cost centre codes</w:t>
      </w:r>
      <w:r w:rsidR="00461DDC">
        <w:rPr>
          <w:rFonts w:ascii="Arial" w:hAnsi="Arial" w:cs="Arial"/>
        </w:rPr>
        <w:t xml:space="preserve">; and </w:t>
      </w:r>
    </w:p>
    <w:p w14:paraId="5EF0A0A9" w14:textId="56F69F93" w:rsidR="00426990" w:rsidRPr="00846818" w:rsidRDefault="00426990" w:rsidP="00811E3F">
      <w:pPr>
        <w:pStyle w:val="ListParagraph"/>
        <w:numPr>
          <w:ilvl w:val="0"/>
          <w:numId w:val="21"/>
        </w:numPr>
        <w:rPr>
          <w:rFonts w:ascii="Arial" w:hAnsi="Arial" w:cs="Arial"/>
        </w:rPr>
      </w:pPr>
      <w:r w:rsidRPr="00846818">
        <w:rPr>
          <w:rFonts w:ascii="Arial" w:hAnsi="Arial" w:cs="Arial"/>
        </w:rPr>
        <w:t>consolidated invoice accounts, for example 7 or 30 days</w:t>
      </w:r>
      <w:r w:rsidR="00461DDC">
        <w:rPr>
          <w:rFonts w:ascii="Arial" w:hAnsi="Arial" w:cs="Arial"/>
        </w:rPr>
        <w:t>.</w:t>
      </w:r>
      <w:r w:rsidRPr="00846818">
        <w:rPr>
          <w:rFonts w:ascii="Arial" w:hAnsi="Arial" w:cs="Arial"/>
        </w:rPr>
        <w:t xml:space="preserve"> </w:t>
      </w:r>
    </w:p>
    <w:p w14:paraId="50505DCB" w14:textId="77777777" w:rsidR="00426990" w:rsidRPr="00970EE8" w:rsidRDefault="00426990" w:rsidP="00846818">
      <w:pPr>
        <w:pStyle w:val="SM3"/>
      </w:pPr>
      <w:r w:rsidRPr="00970EE8">
        <w:t xml:space="preserve">Where requested by the Contracting </w:t>
      </w:r>
      <w:r w:rsidR="00846818" w:rsidRPr="00970EE8">
        <w:t>Authorities,</w:t>
      </w:r>
      <w:r w:rsidRPr="00970EE8">
        <w:t xml:space="preserve"> the Supplier shall interface with the Contracting </w:t>
      </w:r>
      <w:r w:rsidR="00846818" w:rsidRPr="00970EE8">
        <w:t>Authority’s e</w:t>
      </w:r>
      <w:r w:rsidRPr="00970EE8">
        <w:t>-Commerce (Purchase2Pay) system.</w:t>
      </w:r>
    </w:p>
    <w:p w14:paraId="362B0BE3" w14:textId="77777777" w:rsidR="00426990" w:rsidRPr="00970EE8" w:rsidRDefault="00426990" w:rsidP="00846818">
      <w:pPr>
        <w:pStyle w:val="SM3"/>
      </w:pPr>
      <w:r w:rsidRPr="00970EE8">
        <w:t xml:space="preserve">Where the Contracting </w:t>
      </w:r>
      <w:r w:rsidR="00846818" w:rsidRPr="00970EE8">
        <w:t>Authorities do</w:t>
      </w:r>
      <w:r w:rsidRPr="00970EE8">
        <w:t xml:space="preserve"> not require a full e-Commerce (Purchase2Pay) system, the Supplier will provide an alternative solution as agreed at the Call Off Contract stage.</w:t>
      </w:r>
    </w:p>
    <w:p w14:paraId="2C73E6D2" w14:textId="0B8E4FB3" w:rsidR="00D65B46" w:rsidRDefault="00426990" w:rsidP="000137FC">
      <w:pPr>
        <w:pStyle w:val="SM3"/>
      </w:pPr>
      <w:r w:rsidRPr="00970EE8">
        <w:t xml:space="preserve">The Supplier shall provide invoice solutions to support the Contracting </w:t>
      </w:r>
      <w:r w:rsidR="00846818" w:rsidRPr="00970EE8">
        <w:t>Authority’s agreed</w:t>
      </w:r>
      <w:r w:rsidRPr="00970EE8">
        <w:t xml:space="preserve"> payment options in accordance with Call Off Contract Schedule 5</w:t>
      </w:r>
      <w:r w:rsidR="00D65B46">
        <w:t xml:space="preserve"> Framework Agreement</w:t>
      </w:r>
      <w:r w:rsidRPr="00970EE8">
        <w:t>.</w:t>
      </w:r>
    </w:p>
    <w:p w14:paraId="6D943DB2" w14:textId="77777777" w:rsidR="00D65B46" w:rsidRDefault="00D65B46">
      <w:pPr>
        <w:rPr>
          <w:rFonts w:ascii="Arial" w:hAnsi="Arial" w:cs="Arial"/>
        </w:rPr>
      </w:pPr>
      <w:r>
        <w:br w:type="page"/>
      </w:r>
    </w:p>
    <w:p w14:paraId="756ADA95" w14:textId="77777777" w:rsidR="00426990" w:rsidRPr="00970EE8" w:rsidRDefault="00426990" w:rsidP="00846818">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846818">
        <w:lastRenderedPageBreak/>
        <w:t>ACCOUNT MANAGEMENT – MANDATORY REQUIREMENTS</w:t>
      </w:r>
    </w:p>
    <w:p w14:paraId="1F506D3C" w14:textId="77777777" w:rsidR="00426990" w:rsidRPr="00970EE8" w:rsidRDefault="00426990">
      <w:pPr>
        <w:pStyle w:val="pARAGRAPH"/>
      </w:pPr>
      <w:r w:rsidRPr="00970EE8">
        <w:t xml:space="preserve">This paragraph describes the mandatory account management requirements that the Supplier shall be obligated to fulfil as part of the delivery of the Services. </w:t>
      </w:r>
    </w:p>
    <w:p w14:paraId="6B7B47DF" w14:textId="2249C6D2" w:rsidR="00426990" w:rsidRPr="00970EE8" w:rsidRDefault="00426990" w:rsidP="00846818">
      <w:pPr>
        <w:pStyle w:val="SM3"/>
      </w:pPr>
      <w:r w:rsidRPr="00970EE8">
        <w:t xml:space="preserve">The Supplier shall provide the Authority with a named </w:t>
      </w:r>
      <w:r w:rsidR="00D65B46">
        <w:t>framework account manager</w:t>
      </w:r>
      <w:r w:rsidRPr="00970EE8">
        <w:t xml:space="preserve">, by email, within 5 working days of signing the Framework Agreement.  The nominated contact shall have a minimum of two years relevant industry experience. </w:t>
      </w:r>
    </w:p>
    <w:p w14:paraId="7381353D" w14:textId="52A4D67D" w:rsidR="00426990" w:rsidRPr="00970EE8" w:rsidRDefault="00426990" w:rsidP="00846818">
      <w:pPr>
        <w:pStyle w:val="SM3"/>
      </w:pPr>
      <w:r w:rsidRPr="00970EE8">
        <w:t xml:space="preserve">The </w:t>
      </w:r>
      <w:r w:rsidR="00D65B46">
        <w:t>framework account manager</w:t>
      </w:r>
      <w:r w:rsidRPr="00970EE8">
        <w:t xml:space="preserve"> shall promote, deliver and communicate transparency of pricing, savings, commissions and/or rebates to the Authority and provide to the Authority a written recommendation report every quarter, outlining where and how the public sector can buy more effectively and make incremental savings. The </w:t>
      </w:r>
      <w:r w:rsidR="00D65B46">
        <w:t>framework account manager</w:t>
      </w:r>
      <w:r w:rsidR="00D65B46" w:rsidRPr="00970EE8">
        <w:t xml:space="preserve"> </w:t>
      </w:r>
      <w:r w:rsidRPr="00970EE8">
        <w:t xml:space="preserve">will also work with the Authority to promote this information and the framework to Contracting </w:t>
      </w:r>
      <w:r w:rsidR="004C3606">
        <w:t>Authorities</w:t>
      </w:r>
      <w:r w:rsidRPr="00970EE8">
        <w:t xml:space="preserve">. </w:t>
      </w:r>
    </w:p>
    <w:p w14:paraId="3EE44F7C" w14:textId="2E7C64CB" w:rsidR="00426990" w:rsidRPr="00970EE8" w:rsidRDefault="00426990" w:rsidP="00846818">
      <w:pPr>
        <w:pStyle w:val="SM3"/>
      </w:pPr>
      <w:r w:rsidRPr="00970EE8">
        <w:t xml:space="preserve">The Supplier shall provide the Contracting </w:t>
      </w:r>
      <w:r w:rsidR="00846818" w:rsidRPr="00970EE8">
        <w:t>Authorities with</w:t>
      </w:r>
      <w:r w:rsidRPr="00970EE8">
        <w:t xml:space="preserve"> a named </w:t>
      </w:r>
      <w:r w:rsidR="00D65B46">
        <w:t>account manager</w:t>
      </w:r>
      <w:r w:rsidRPr="00970EE8">
        <w:t xml:space="preserve">, with a minimum of two years’ relevant industry experience, who will liaise with the </w:t>
      </w:r>
      <w:r w:rsidR="00D65B46">
        <w:t xml:space="preserve">framework account manager </w:t>
      </w:r>
      <w:r w:rsidR="00846818" w:rsidRPr="00970EE8">
        <w:t>to ensure</w:t>
      </w:r>
      <w:r w:rsidRPr="00970EE8">
        <w:t xml:space="preserve"> consistency of information. The level of account management provided by the Supplier shall be proportionate to the size and requirements of the Contracting </w:t>
      </w:r>
      <w:r w:rsidR="004C3606" w:rsidRPr="00970EE8">
        <w:t>Authority</w:t>
      </w:r>
      <w:r w:rsidR="00846818" w:rsidRPr="00970EE8">
        <w:t xml:space="preserve">. </w:t>
      </w:r>
      <w:r w:rsidRPr="00970EE8">
        <w:t xml:space="preserve">This will be agreed at the Call Off Contract stage. </w:t>
      </w:r>
    </w:p>
    <w:p w14:paraId="57CA184B" w14:textId="4DF47C91" w:rsidR="00846818" w:rsidRDefault="00426990" w:rsidP="00846818">
      <w:pPr>
        <w:pStyle w:val="SM3"/>
      </w:pPr>
      <w:r w:rsidRPr="00970EE8">
        <w:t xml:space="preserve">The </w:t>
      </w:r>
      <w:r w:rsidR="004C3606">
        <w:t xml:space="preserve">account manager </w:t>
      </w:r>
      <w:r w:rsidRPr="00970EE8">
        <w:t>will hold monthly service management review meetings with the Contracting Authorit</w:t>
      </w:r>
      <w:r w:rsidR="004C3606">
        <w:t xml:space="preserve">y </w:t>
      </w:r>
      <w:r w:rsidRPr="00970EE8">
        <w:t xml:space="preserve">with whom it has entered into a Call off </w:t>
      </w:r>
      <w:r w:rsidR="00846818" w:rsidRPr="00970EE8">
        <w:t>Contract.</w:t>
      </w:r>
    </w:p>
    <w:p w14:paraId="7F12E3B0" w14:textId="77777777" w:rsidR="00846818" w:rsidRDefault="00846818">
      <w:pPr>
        <w:rPr>
          <w:rFonts w:ascii="Arial" w:hAnsi="Arial" w:cs="Arial"/>
        </w:rPr>
      </w:pPr>
      <w:r>
        <w:br w:type="page"/>
      </w:r>
    </w:p>
    <w:p w14:paraId="12B5CD1A" w14:textId="77777777" w:rsidR="00426990" w:rsidRPr="00970EE8" w:rsidRDefault="00426990" w:rsidP="00426990">
      <w:r w:rsidRPr="00970EE8">
        <w:lastRenderedPageBreak/>
        <w:t xml:space="preserve"> </w:t>
      </w:r>
    </w:p>
    <w:p w14:paraId="638A2327" w14:textId="77777777" w:rsidR="00426990" w:rsidRPr="00970EE8" w:rsidRDefault="00426990" w:rsidP="00846818">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970EE8">
        <w:t>COMPLAINTS PROCEDURE – MANDATORY REQUIREMENTS</w:t>
      </w:r>
    </w:p>
    <w:p w14:paraId="45737EA9" w14:textId="77777777" w:rsidR="00426990" w:rsidRPr="00970EE8" w:rsidRDefault="00426990">
      <w:pPr>
        <w:pStyle w:val="pARAGRAPH"/>
      </w:pPr>
      <w:r w:rsidRPr="00970EE8">
        <w:t xml:space="preserve">This paragraph describes the mandatory complaints procedure that the Supplier is obligated to fulfil as part of the delivery of the Services.  Suppliers should read this information in conjunction with Framework Agreement Clause </w:t>
      </w:r>
      <w:r w:rsidRPr="00970EE8">
        <w:rPr>
          <w:highlight w:val="yellow"/>
        </w:rPr>
        <w:t>46</w:t>
      </w:r>
      <w:r w:rsidRPr="00970EE8">
        <w:t>.</w:t>
      </w:r>
    </w:p>
    <w:p w14:paraId="7ACEFE05" w14:textId="77777777" w:rsidR="00426990" w:rsidRPr="00970EE8" w:rsidRDefault="00426990" w:rsidP="00846818">
      <w:pPr>
        <w:pStyle w:val="SM3"/>
      </w:pPr>
      <w:r w:rsidRPr="00970EE8">
        <w:t xml:space="preserve">Complaints made by Contracting Authorities and/or the Authority should be acknowledged by the Supplier within 4 working hours of the details of the complaint being received by the Supplier. Thereafter updates on how the Supplier is proactively working to seek a resolution of the complaint should be made by the Supplier to the Contracting </w:t>
      </w:r>
      <w:r w:rsidR="00846818" w:rsidRPr="00970EE8">
        <w:t>Authorities and</w:t>
      </w:r>
      <w:r w:rsidRPr="00970EE8">
        <w:t>/or the Authority at intervals of 2 working days, until a satisfactory resolution has been agreed which is mutually acceptable to both parties.</w:t>
      </w:r>
    </w:p>
    <w:p w14:paraId="71F403D8" w14:textId="77777777" w:rsidR="00426990" w:rsidRPr="00970EE8" w:rsidRDefault="00426990" w:rsidP="00846818">
      <w:pPr>
        <w:pStyle w:val="SM3"/>
      </w:pPr>
      <w:r w:rsidRPr="00970EE8">
        <w:t xml:space="preserve">The Supplier shall provide comprehensive reports on all complaints to the Authority and to the relevant Contracting </w:t>
      </w:r>
      <w:r w:rsidR="00846818" w:rsidRPr="00970EE8">
        <w:t>Authorities on</w:t>
      </w:r>
      <w:r w:rsidRPr="00970EE8">
        <w:t xml:space="preserve"> a monthly basis or as requested by each of the Contracting Authorities. These reports shall include the date the complaint was received and resolved, complainant contact details, the nature of the complaint and actions agreed and taken to resolve the complaint. The Contracting </w:t>
      </w:r>
      <w:r w:rsidR="00846818" w:rsidRPr="00970EE8">
        <w:t>Authorities will</w:t>
      </w:r>
      <w:r w:rsidRPr="00970EE8">
        <w:t xml:space="preserve"> define any additional requirement with the Supplier during implementation of an acceptable solution.</w:t>
      </w:r>
    </w:p>
    <w:p w14:paraId="39446364" w14:textId="77777777" w:rsidR="00426990" w:rsidRPr="00970EE8" w:rsidRDefault="00426990" w:rsidP="00846818">
      <w:pPr>
        <w:pStyle w:val="SM2"/>
        <w:pBdr>
          <w:top w:val="single" w:sz="4" w:space="1" w:color="auto"/>
          <w:left w:val="single" w:sz="4" w:space="4" w:color="auto"/>
          <w:bottom w:val="single" w:sz="4" w:space="1" w:color="auto"/>
          <w:right w:val="single" w:sz="4" w:space="4" w:color="auto"/>
        </w:pBdr>
        <w:shd w:val="clear" w:color="auto" w:fill="D9D9D9" w:themeFill="background1" w:themeFillShade="D9"/>
      </w:pPr>
      <w:r w:rsidRPr="00970EE8">
        <w:t>SUSTAINABILITY and ENVIRONMENTAL IMPACT - MANDATORY REQUIREMENTS</w:t>
      </w:r>
    </w:p>
    <w:p w14:paraId="0FA5B8CA" w14:textId="77777777" w:rsidR="00426990" w:rsidRPr="00970EE8" w:rsidRDefault="00426990">
      <w:pPr>
        <w:pStyle w:val="pARAGRAPH"/>
      </w:pPr>
      <w:r w:rsidRPr="00970EE8">
        <w:t xml:space="preserve">This paragraph describes the mandatory sustainability requirements that the Supplier is obligated to fulfil as part of the delivery of the Services. Suppliers should read this information in conjunction with Framework Agreement Schedule </w:t>
      </w:r>
      <w:r w:rsidRPr="00970EE8">
        <w:rPr>
          <w:highlight w:val="yellow"/>
        </w:rPr>
        <w:t>21</w:t>
      </w:r>
      <w:r w:rsidRPr="00970EE8">
        <w:t>.  </w:t>
      </w:r>
    </w:p>
    <w:p w14:paraId="63AEDF78" w14:textId="375BB712" w:rsidR="00426990" w:rsidRPr="00970EE8" w:rsidRDefault="00426990">
      <w:pPr>
        <w:pStyle w:val="SM3"/>
      </w:pPr>
      <w:r w:rsidRPr="00970EE8">
        <w:t xml:space="preserve">The Supplier </w:t>
      </w:r>
      <w:r w:rsidR="004C3606">
        <w:t>shall</w:t>
      </w:r>
      <w:r w:rsidRPr="00970EE8">
        <w:t xml:space="preserve">, within three months of the Framework Commencement Date, provide evidence in a Supplier Sustainability Action Plan which indicates how it will reduce the environmental impacts across the lifecycle of textile product, in the provision of Services under this Procurement, to </w:t>
      </w:r>
      <w:r w:rsidRPr="00EE3932">
        <w:t>include</w:t>
      </w:r>
      <w:r w:rsidRPr="00970EE8">
        <w:t xml:space="preserve"> the following:</w:t>
      </w:r>
    </w:p>
    <w:p w14:paraId="46BFE060" w14:textId="77777777" w:rsidR="00426990" w:rsidRPr="00846818" w:rsidRDefault="00426990" w:rsidP="00811E3F">
      <w:pPr>
        <w:pStyle w:val="ListParagraph"/>
        <w:numPr>
          <w:ilvl w:val="0"/>
          <w:numId w:val="18"/>
        </w:numPr>
        <w:rPr>
          <w:rFonts w:ascii="Arial" w:hAnsi="Arial" w:cs="Arial"/>
        </w:rPr>
      </w:pPr>
      <w:r w:rsidRPr="00846818">
        <w:rPr>
          <w:rFonts w:ascii="Arial" w:hAnsi="Arial" w:cs="Arial"/>
        </w:rPr>
        <w:t>An Asset Management Plan that addresses:</w:t>
      </w:r>
    </w:p>
    <w:p w14:paraId="4A0F9E4A" w14:textId="718D899A" w:rsidR="00426990" w:rsidRPr="00846818" w:rsidRDefault="00304B61" w:rsidP="00811E3F">
      <w:pPr>
        <w:pStyle w:val="ListParagraph"/>
        <w:numPr>
          <w:ilvl w:val="0"/>
          <w:numId w:val="19"/>
        </w:numPr>
        <w:rPr>
          <w:rFonts w:ascii="Arial" w:hAnsi="Arial" w:cs="Arial"/>
        </w:rPr>
      </w:pPr>
      <w:r>
        <w:rPr>
          <w:rFonts w:ascii="Arial" w:hAnsi="Arial" w:cs="Arial"/>
        </w:rPr>
        <w:t>p</w:t>
      </w:r>
      <w:r w:rsidR="00426990" w:rsidRPr="00846818">
        <w:rPr>
          <w:rFonts w:ascii="Arial" w:hAnsi="Arial" w:cs="Arial"/>
        </w:rPr>
        <w:t>urchasing the appropriate quantity and quality of stock and assets</w:t>
      </w:r>
      <w:r w:rsidR="00461DDC">
        <w:rPr>
          <w:rFonts w:ascii="Arial" w:hAnsi="Arial" w:cs="Arial"/>
        </w:rPr>
        <w:t>;</w:t>
      </w:r>
    </w:p>
    <w:p w14:paraId="54384770" w14:textId="250809EB" w:rsidR="00426990" w:rsidRPr="00846818" w:rsidRDefault="00304B61" w:rsidP="00811E3F">
      <w:pPr>
        <w:pStyle w:val="ListParagraph"/>
        <w:numPr>
          <w:ilvl w:val="0"/>
          <w:numId w:val="19"/>
        </w:numPr>
        <w:rPr>
          <w:rFonts w:ascii="Arial" w:hAnsi="Arial" w:cs="Arial"/>
        </w:rPr>
      </w:pPr>
      <w:r>
        <w:rPr>
          <w:rFonts w:ascii="Arial" w:hAnsi="Arial" w:cs="Arial"/>
        </w:rPr>
        <w:t>h</w:t>
      </w:r>
      <w:r w:rsidR="00426990" w:rsidRPr="00846818">
        <w:rPr>
          <w:rFonts w:ascii="Arial" w:hAnsi="Arial" w:cs="Arial"/>
        </w:rPr>
        <w:t>ow linen is distributed – as needed or set number per year tracking method</w:t>
      </w:r>
      <w:r w:rsidR="00461DDC">
        <w:rPr>
          <w:rFonts w:ascii="Arial" w:hAnsi="Arial" w:cs="Arial"/>
        </w:rPr>
        <w:t>;</w:t>
      </w:r>
    </w:p>
    <w:p w14:paraId="0E196344" w14:textId="40714D85" w:rsidR="00426990" w:rsidRPr="00846818" w:rsidRDefault="00304B61" w:rsidP="00811E3F">
      <w:pPr>
        <w:pStyle w:val="ListParagraph"/>
        <w:numPr>
          <w:ilvl w:val="0"/>
          <w:numId w:val="19"/>
        </w:numPr>
        <w:rPr>
          <w:rFonts w:ascii="Arial" w:hAnsi="Arial" w:cs="Arial"/>
        </w:rPr>
      </w:pPr>
      <w:r>
        <w:rPr>
          <w:rFonts w:ascii="Arial" w:hAnsi="Arial" w:cs="Arial"/>
        </w:rPr>
        <w:t>s</w:t>
      </w:r>
      <w:r w:rsidR="00426990" w:rsidRPr="00846818">
        <w:rPr>
          <w:rFonts w:ascii="Arial" w:hAnsi="Arial" w:cs="Arial"/>
        </w:rPr>
        <w:t>tandardisation of requirements</w:t>
      </w:r>
      <w:r w:rsidR="00461DDC">
        <w:rPr>
          <w:rFonts w:ascii="Arial" w:hAnsi="Arial" w:cs="Arial"/>
        </w:rPr>
        <w:t>;</w:t>
      </w:r>
      <w:r w:rsidR="00426990" w:rsidRPr="00846818">
        <w:rPr>
          <w:rFonts w:ascii="Arial" w:hAnsi="Arial" w:cs="Arial"/>
        </w:rPr>
        <w:t xml:space="preserve"> </w:t>
      </w:r>
    </w:p>
    <w:p w14:paraId="7F01D76E" w14:textId="03D91FF6" w:rsidR="00426990" w:rsidRPr="00846818" w:rsidRDefault="00304B61" w:rsidP="00811E3F">
      <w:pPr>
        <w:pStyle w:val="ListParagraph"/>
        <w:numPr>
          <w:ilvl w:val="0"/>
          <w:numId w:val="19"/>
        </w:numPr>
        <w:rPr>
          <w:rFonts w:ascii="Arial" w:hAnsi="Arial" w:cs="Arial"/>
        </w:rPr>
      </w:pPr>
      <w:r>
        <w:rPr>
          <w:rFonts w:ascii="Arial" w:hAnsi="Arial" w:cs="Arial"/>
        </w:rPr>
        <w:t>p</w:t>
      </w:r>
      <w:r w:rsidR="00426990" w:rsidRPr="00846818">
        <w:rPr>
          <w:rFonts w:ascii="Arial" w:hAnsi="Arial" w:cs="Arial"/>
        </w:rPr>
        <w:t>roduct redeployment – encompassing re-use, repair and re-issuing of used products when cost effective</w:t>
      </w:r>
      <w:r w:rsidR="00461DDC">
        <w:rPr>
          <w:rFonts w:ascii="Arial" w:hAnsi="Arial" w:cs="Arial"/>
        </w:rPr>
        <w:t>;</w:t>
      </w:r>
    </w:p>
    <w:p w14:paraId="04B28BDA" w14:textId="4769D3FB" w:rsidR="00426990" w:rsidRPr="00846818" w:rsidRDefault="00304B61" w:rsidP="00811E3F">
      <w:pPr>
        <w:pStyle w:val="ListParagraph"/>
        <w:numPr>
          <w:ilvl w:val="0"/>
          <w:numId w:val="19"/>
        </w:numPr>
        <w:rPr>
          <w:rFonts w:ascii="Arial" w:hAnsi="Arial" w:cs="Arial"/>
        </w:rPr>
      </w:pPr>
      <w:r>
        <w:rPr>
          <w:rFonts w:ascii="Arial" w:hAnsi="Arial" w:cs="Arial"/>
        </w:rPr>
        <w:t>i</w:t>
      </w:r>
      <w:r w:rsidR="00426990" w:rsidRPr="00846818">
        <w:rPr>
          <w:rFonts w:ascii="Arial" w:hAnsi="Arial" w:cs="Arial"/>
        </w:rPr>
        <w:t xml:space="preserve">nfluencing user behaviour – to influence linen/garment care (wash temperature, line drying, detergent dosing </w:t>
      </w:r>
      <w:r w:rsidR="004C3606" w:rsidRPr="00846818">
        <w:rPr>
          <w:rFonts w:ascii="Arial" w:hAnsi="Arial" w:cs="Arial"/>
        </w:rPr>
        <w:t>etc.</w:t>
      </w:r>
      <w:r w:rsidR="00426990" w:rsidRPr="00846818">
        <w:rPr>
          <w:rFonts w:ascii="Arial" w:hAnsi="Arial" w:cs="Arial"/>
        </w:rPr>
        <w:t>)</w:t>
      </w:r>
      <w:r w:rsidR="00461DDC">
        <w:rPr>
          <w:rFonts w:ascii="Arial" w:hAnsi="Arial" w:cs="Arial"/>
        </w:rPr>
        <w:t>; and</w:t>
      </w:r>
      <w:r w:rsidR="00426990" w:rsidRPr="00846818">
        <w:rPr>
          <w:rFonts w:ascii="Arial" w:hAnsi="Arial" w:cs="Arial"/>
        </w:rPr>
        <w:t xml:space="preserve"> </w:t>
      </w:r>
    </w:p>
    <w:p w14:paraId="50ABEB75" w14:textId="41F61BDA" w:rsidR="00426990" w:rsidRDefault="00304B61" w:rsidP="00811E3F">
      <w:pPr>
        <w:pStyle w:val="ListParagraph"/>
        <w:numPr>
          <w:ilvl w:val="0"/>
          <w:numId w:val="19"/>
        </w:numPr>
        <w:rPr>
          <w:rFonts w:ascii="Arial" w:hAnsi="Arial" w:cs="Arial"/>
        </w:rPr>
      </w:pPr>
      <w:r>
        <w:rPr>
          <w:rFonts w:ascii="Arial" w:hAnsi="Arial" w:cs="Arial"/>
        </w:rPr>
        <w:t>e</w:t>
      </w:r>
      <w:r w:rsidR="00426990" w:rsidRPr="00846818">
        <w:rPr>
          <w:rFonts w:ascii="Arial" w:hAnsi="Arial" w:cs="Arial"/>
        </w:rPr>
        <w:t>nd-of-life management –enabling cost-effective re-use and/or recycling at end-of-life and a commitment to avoid landfill.</w:t>
      </w:r>
    </w:p>
    <w:p w14:paraId="65BE6109" w14:textId="77777777" w:rsidR="00A23401" w:rsidRPr="00C50F5C" w:rsidRDefault="00A23401" w:rsidP="00C50F5C">
      <w:pPr>
        <w:rPr>
          <w:rFonts w:ascii="Arial" w:hAnsi="Arial" w:cs="Arial"/>
        </w:rPr>
      </w:pPr>
    </w:p>
    <w:p w14:paraId="6E74C95C" w14:textId="77777777" w:rsidR="00426990" w:rsidRPr="00970EE8" w:rsidRDefault="00426990" w:rsidP="00426990"/>
    <w:p w14:paraId="115DB0CE" w14:textId="77777777" w:rsidR="00426990" w:rsidRPr="00846818" w:rsidRDefault="00426990" w:rsidP="00811E3F">
      <w:pPr>
        <w:pStyle w:val="ListParagraph"/>
        <w:numPr>
          <w:ilvl w:val="0"/>
          <w:numId w:val="18"/>
        </w:numPr>
        <w:rPr>
          <w:rFonts w:ascii="Arial" w:hAnsi="Arial" w:cs="Arial"/>
        </w:rPr>
      </w:pPr>
      <w:r w:rsidRPr="00846818">
        <w:rPr>
          <w:rFonts w:ascii="Arial" w:hAnsi="Arial" w:cs="Arial"/>
        </w:rPr>
        <w:t>A Resource Efficiency Plan that addresses:</w:t>
      </w:r>
    </w:p>
    <w:p w14:paraId="52549558" w14:textId="13DED5E6" w:rsidR="00426990" w:rsidRPr="00846818" w:rsidRDefault="00304B61" w:rsidP="00811E3F">
      <w:pPr>
        <w:pStyle w:val="ListParagraph"/>
        <w:numPr>
          <w:ilvl w:val="0"/>
          <w:numId w:val="20"/>
        </w:numPr>
        <w:rPr>
          <w:rFonts w:ascii="Arial" w:hAnsi="Arial" w:cs="Arial"/>
        </w:rPr>
      </w:pPr>
      <w:r>
        <w:rPr>
          <w:rFonts w:ascii="Arial" w:hAnsi="Arial" w:cs="Arial"/>
        </w:rPr>
        <w:t>r</w:t>
      </w:r>
      <w:r w:rsidR="00426990" w:rsidRPr="00846818">
        <w:rPr>
          <w:rFonts w:ascii="Arial" w:hAnsi="Arial" w:cs="Arial"/>
        </w:rPr>
        <w:t>educing energy and water consumption when washing, drying and finishing as detailed below in clauses 3.5.</w:t>
      </w:r>
      <w:r w:rsidR="004C3606">
        <w:rPr>
          <w:rFonts w:ascii="Arial" w:hAnsi="Arial" w:cs="Arial"/>
        </w:rPr>
        <w:t>2</w:t>
      </w:r>
      <w:r w:rsidR="00426990" w:rsidRPr="00846818">
        <w:rPr>
          <w:rFonts w:ascii="Arial" w:hAnsi="Arial" w:cs="Arial"/>
        </w:rPr>
        <w:t xml:space="preserve"> and 3.5.</w:t>
      </w:r>
      <w:r w:rsidR="004C3606">
        <w:rPr>
          <w:rFonts w:ascii="Arial" w:hAnsi="Arial" w:cs="Arial"/>
        </w:rPr>
        <w:t>3</w:t>
      </w:r>
      <w:r w:rsidR="00461DDC">
        <w:rPr>
          <w:rFonts w:ascii="Arial" w:hAnsi="Arial" w:cs="Arial"/>
        </w:rPr>
        <w:t>;</w:t>
      </w:r>
    </w:p>
    <w:p w14:paraId="11F227E4" w14:textId="0505125B" w:rsidR="00426990" w:rsidRPr="00846818" w:rsidRDefault="00304B61" w:rsidP="00811E3F">
      <w:pPr>
        <w:pStyle w:val="ListParagraph"/>
        <w:numPr>
          <w:ilvl w:val="0"/>
          <w:numId w:val="20"/>
        </w:numPr>
        <w:rPr>
          <w:rFonts w:ascii="Arial" w:hAnsi="Arial" w:cs="Arial"/>
        </w:rPr>
      </w:pPr>
      <w:r>
        <w:rPr>
          <w:rFonts w:ascii="Arial" w:hAnsi="Arial" w:cs="Arial"/>
        </w:rPr>
        <w:t>r</w:t>
      </w:r>
      <w:r w:rsidR="00426990" w:rsidRPr="00846818">
        <w:rPr>
          <w:rFonts w:ascii="Arial" w:hAnsi="Arial" w:cs="Arial"/>
        </w:rPr>
        <w:t>e use and repair of Linen Articles</w:t>
      </w:r>
      <w:r w:rsidR="00461DDC">
        <w:rPr>
          <w:rFonts w:ascii="Arial" w:hAnsi="Arial" w:cs="Arial"/>
        </w:rPr>
        <w:t>;</w:t>
      </w:r>
    </w:p>
    <w:p w14:paraId="11F0FDEB" w14:textId="7AB8AE0F" w:rsidR="00426990" w:rsidRPr="00846818" w:rsidRDefault="00304B61" w:rsidP="00811E3F">
      <w:pPr>
        <w:pStyle w:val="ListParagraph"/>
        <w:numPr>
          <w:ilvl w:val="0"/>
          <w:numId w:val="20"/>
        </w:numPr>
        <w:rPr>
          <w:rFonts w:ascii="Arial" w:hAnsi="Arial" w:cs="Arial"/>
        </w:rPr>
      </w:pPr>
      <w:r>
        <w:rPr>
          <w:rFonts w:ascii="Arial" w:hAnsi="Arial" w:cs="Arial"/>
        </w:rPr>
        <w:t>r</w:t>
      </w:r>
      <w:r w:rsidR="00426990" w:rsidRPr="00846818">
        <w:rPr>
          <w:rFonts w:ascii="Arial" w:hAnsi="Arial" w:cs="Arial"/>
        </w:rPr>
        <w:t>eduction of packaging materials</w:t>
      </w:r>
      <w:r w:rsidR="00461DDC">
        <w:rPr>
          <w:rFonts w:ascii="Arial" w:hAnsi="Arial" w:cs="Arial"/>
        </w:rPr>
        <w:t>;</w:t>
      </w:r>
      <w:r w:rsidR="00426990" w:rsidRPr="00846818">
        <w:rPr>
          <w:rFonts w:ascii="Arial" w:hAnsi="Arial" w:cs="Arial"/>
        </w:rPr>
        <w:t xml:space="preserve"> and</w:t>
      </w:r>
    </w:p>
    <w:p w14:paraId="6549DAAA" w14:textId="07955E2C" w:rsidR="00426990" w:rsidRPr="00846818" w:rsidRDefault="00426990" w:rsidP="00811E3F">
      <w:pPr>
        <w:pStyle w:val="ListParagraph"/>
        <w:numPr>
          <w:ilvl w:val="0"/>
          <w:numId w:val="20"/>
        </w:numPr>
        <w:rPr>
          <w:rFonts w:ascii="Arial" w:hAnsi="Arial" w:cs="Arial"/>
        </w:rPr>
      </w:pPr>
      <w:r w:rsidRPr="00846818">
        <w:rPr>
          <w:rFonts w:ascii="Arial" w:hAnsi="Arial" w:cs="Arial"/>
        </w:rPr>
        <w:t>the use of chemicals</w:t>
      </w:r>
      <w:r w:rsidR="00461DDC">
        <w:rPr>
          <w:rFonts w:ascii="Arial" w:hAnsi="Arial" w:cs="Arial"/>
        </w:rPr>
        <w:t>.</w:t>
      </w:r>
    </w:p>
    <w:p w14:paraId="5D5691BC" w14:textId="77777777" w:rsidR="00426990" w:rsidRPr="00846818" w:rsidRDefault="00426990" w:rsidP="00846818">
      <w:pPr>
        <w:ind w:left="1584"/>
        <w:rPr>
          <w:rFonts w:ascii="Arial" w:hAnsi="Arial" w:cs="Arial"/>
        </w:rPr>
      </w:pPr>
      <w:r w:rsidRPr="00846818">
        <w:rPr>
          <w:rFonts w:ascii="Arial" w:hAnsi="Arial" w:cs="Arial"/>
        </w:rPr>
        <w:t>And when specifying products, in order to provide the Services under this Procurement, how the following will be included:</w:t>
      </w:r>
    </w:p>
    <w:p w14:paraId="5D21BB4D" w14:textId="35D43832" w:rsidR="00426990" w:rsidRPr="00846818" w:rsidRDefault="00304B61" w:rsidP="00C50F5C">
      <w:pPr>
        <w:pStyle w:val="ListParagraph"/>
        <w:numPr>
          <w:ilvl w:val="0"/>
          <w:numId w:val="82"/>
        </w:numPr>
        <w:rPr>
          <w:rFonts w:ascii="Arial" w:hAnsi="Arial" w:cs="Arial"/>
        </w:rPr>
      </w:pPr>
      <w:r>
        <w:rPr>
          <w:rFonts w:ascii="Arial" w:hAnsi="Arial" w:cs="Arial"/>
        </w:rPr>
        <w:t>s</w:t>
      </w:r>
      <w:r w:rsidR="00426990" w:rsidRPr="00846818">
        <w:rPr>
          <w:rFonts w:ascii="Arial" w:hAnsi="Arial" w:cs="Arial"/>
        </w:rPr>
        <w:t>pecifying durable products</w:t>
      </w:r>
      <w:r w:rsidR="00461DDC">
        <w:rPr>
          <w:rFonts w:ascii="Arial" w:hAnsi="Arial" w:cs="Arial"/>
        </w:rPr>
        <w:t>;</w:t>
      </w:r>
      <w:r w:rsidR="00426990" w:rsidRPr="00846818">
        <w:rPr>
          <w:rFonts w:ascii="Arial" w:hAnsi="Arial" w:cs="Arial"/>
        </w:rPr>
        <w:t xml:space="preserve"> </w:t>
      </w:r>
    </w:p>
    <w:p w14:paraId="721B694A" w14:textId="297CA5E4" w:rsidR="00426990" w:rsidRPr="00846818" w:rsidRDefault="00304B61" w:rsidP="00C50F5C">
      <w:pPr>
        <w:pStyle w:val="ListParagraph"/>
        <w:numPr>
          <w:ilvl w:val="0"/>
          <w:numId w:val="82"/>
        </w:numPr>
        <w:rPr>
          <w:rFonts w:ascii="Arial" w:hAnsi="Arial" w:cs="Arial"/>
        </w:rPr>
      </w:pPr>
      <w:r>
        <w:rPr>
          <w:rFonts w:ascii="Arial" w:hAnsi="Arial" w:cs="Arial"/>
        </w:rPr>
        <w:t>s</w:t>
      </w:r>
      <w:r w:rsidR="00426990" w:rsidRPr="00846818">
        <w:rPr>
          <w:rFonts w:ascii="Arial" w:hAnsi="Arial" w:cs="Arial"/>
        </w:rPr>
        <w:t>pecifying products for re-usability</w:t>
      </w:r>
      <w:r w:rsidR="00461DDC">
        <w:rPr>
          <w:rFonts w:ascii="Arial" w:hAnsi="Arial" w:cs="Arial"/>
        </w:rPr>
        <w:t>;</w:t>
      </w:r>
      <w:r w:rsidR="00426990" w:rsidRPr="00846818">
        <w:rPr>
          <w:rFonts w:ascii="Arial" w:hAnsi="Arial" w:cs="Arial"/>
        </w:rPr>
        <w:t xml:space="preserve"> </w:t>
      </w:r>
    </w:p>
    <w:p w14:paraId="20A32070" w14:textId="2548A36C" w:rsidR="00426990" w:rsidRPr="00846818" w:rsidRDefault="00304B61" w:rsidP="00C50F5C">
      <w:pPr>
        <w:pStyle w:val="ListParagraph"/>
        <w:numPr>
          <w:ilvl w:val="0"/>
          <w:numId w:val="82"/>
        </w:numPr>
        <w:rPr>
          <w:rFonts w:ascii="Arial" w:hAnsi="Arial" w:cs="Arial"/>
        </w:rPr>
      </w:pPr>
      <w:r>
        <w:rPr>
          <w:rFonts w:ascii="Arial" w:hAnsi="Arial" w:cs="Arial"/>
        </w:rPr>
        <w:t>s</w:t>
      </w:r>
      <w:r w:rsidR="00426990" w:rsidRPr="00846818">
        <w:rPr>
          <w:rFonts w:ascii="Arial" w:hAnsi="Arial" w:cs="Arial"/>
        </w:rPr>
        <w:t>pecifying used products</w:t>
      </w:r>
      <w:r w:rsidR="00461DDC">
        <w:rPr>
          <w:rFonts w:ascii="Arial" w:hAnsi="Arial" w:cs="Arial"/>
        </w:rPr>
        <w:t>;</w:t>
      </w:r>
      <w:r w:rsidR="00426990" w:rsidRPr="00846818">
        <w:rPr>
          <w:rFonts w:ascii="Arial" w:hAnsi="Arial" w:cs="Arial"/>
        </w:rPr>
        <w:t xml:space="preserve"> </w:t>
      </w:r>
    </w:p>
    <w:p w14:paraId="2D203989" w14:textId="6EB2283E" w:rsidR="00426990" w:rsidRPr="00846818" w:rsidRDefault="00304B61" w:rsidP="00C50F5C">
      <w:pPr>
        <w:pStyle w:val="ListParagraph"/>
        <w:numPr>
          <w:ilvl w:val="0"/>
          <w:numId w:val="82"/>
        </w:numPr>
        <w:rPr>
          <w:rFonts w:ascii="Arial" w:hAnsi="Arial" w:cs="Arial"/>
        </w:rPr>
      </w:pPr>
      <w:r>
        <w:rPr>
          <w:rFonts w:ascii="Arial" w:hAnsi="Arial" w:cs="Arial"/>
        </w:rPr>
        <w:t>r</w:t>
      </w:r>
      <w:r w:rsidR="00426990" w:rsidRPr="00846818">
        <w:rPr>
          <w:rFonts w:ascii="Arial" w:hAnsi="Arial" w:cs="Arial"/>
        </w:rPr>
        <w:t>educing in use impacts</w:t>
      </w:r>
      <w:r w:rsidR="00461DDC">
        <w:rPr>
          <w:rFonts w:ascii="Arial" w:hAnsi="Arial" w:cs="Arial"/>
        </w:rPr>
        <w:t>;</w:t>
      </w:r>
      <w:r w:rsidR="00426990" w:rsidRPr="00846818">
        <w:rPr>
          <w:rFonts w:ascii="Arial" w:hAnsi="Arial" w:cs="Arial"/>
        </w:rPr>
        <w:t xml:space="preserve"> </w:t>
      </w:r>
    </w:p>
    <w:p w14:paraId="484C163C" w14:textId="43BED3B3" w:rsidR="00426990" w:rsidRPr="00846818" w:rsidRDefault="00304B61" w:rsidP="00C50F5C">
      <w:pPr>
        <w:pStyle w:val="ListParagraph"/>
        <w:numPr>
          <w:ilvl w:val="0"/>
          <w:numId w:val="82"/>
        </w:numPr>
        <w:rPr>
          <w:rFonts w:ascii="Arial" w:hAnsi="Arial" w:cs="Arial"/>
        </w:rPr>
      </w:pPr>
      <w:r>
        <w:rPr>
          <w:rFonts w:ascii="Arial" w:hAnsi="Arial" w:cs="Arial"/>
        </w:rPr>
        <w:t>s</w:t>
      </w:r>
      <w:r w:rsidR="00426990" w:rsidRPr="00846818">
        <w:rPr>
          <w:rFonts w:ascii="Arial" w:hAnsi="Arial" w:cs="Arial"/>
        </w:rPr>
        <w:t>pecifying lower impact fibres</w:t>
      </w:r>
      <w:r w:rsidR="00461DDC">
        <w:rPr>
          <w:rFonts w:ascii="Arial" w:hAnsi="Arial" w:cs="Arial"/>
        </w:rPr>
        <w:t>;</w:t>
      </w:r>
    </w:p>
    <w:p w14:paraId="29FDD0FE" w14:textId="0ACC5991" w:rsidR="00426990" w:rsidRPr="00846818" w:rsidRDefault="00304B61" w:rsidP="00C50F5C">
      <w:pPr>
        <w:pStyle w:val="ListParagraph"/>
        <w:numPr>
          <w:ilvl w:val="0"/>
          <w:numId w:val="82"/>
        </w:numPr>
        <w:rPr>
          <w:rFonts w:ascii="Arial" w:hAnsi="Arial" w:cs="Arial"/>
        </w:rPr>
      </w:pPr>
      <w:r>
        <w:rPr>
          <w:rFonts w:ascii="Arial" w:hAnsi="Arial" w:cs="Arial"/>
        </w:rPr>
        <w:t>s</w:t>
      </w:r>
      <w:r w:rsidR="00426990" w:rsidRPr="00846818">
        <w:rPr>
          <w:rFonts w:ascii="Arial" w:hAnsi="Arial" w:cs="Arial"/>
        </w:rPr>
        <w:t>pecifying recycled content</w:t>
      </w:r>
      <w:r w:rsidR="00461DDC">
        <w:rPr>
          <w:rFonts w:ascii="Arial" w:hAnsi="Arial" w:cs="Arial"/>
        </w:rPr>
        <w:t xml:space="preserve">; and </w:t>
      </w:r>
      <w:r w:rsidR="00426990" w:rsidRPr="00846818">
        <w:rPr>
          <w:rFonts w:ascii="Arial" w:hAnsi="Arial" w:cs="Arial"/>
        </w:rPr>
        <w:t xml:space="preserve"> </w:t>
      </w:r>
    </w:p>
    <w:p w14:paraId="1369FBA3" w14:textId="4FB6BBDE" w:rsidR="00426990" w:rsidRPr="00970EE8" w:rsidRDefault="00304B61" w:rsidP="00C50F5C">
      <w:pPr>
        <w:pStyle w:val="ListParagraph"/>
        <w:numPr>
          <w:ilvl w:val="0"/>
          <w:numId w:val="82"/>
        </w:numPr>
      </w:pPr>
      <w:r>
        <w:rPr>
          <w:rFonts w:ascii="Arial" w:hAnsi="Arial" w:cs="Arial"/>
        </w:rPr>
        <w:t>m</w:t>
      </w:r>
      <w:r w:rsidR="00426990" w:rsidRPr="00AB60C1">
        <w:rPr>
          <w:rFonts w:ascii="Arial" w:hAnsi="Arial" w:cs="Arial"/>
        </w:rPr>
        <w:t>inimizing hazardous chemicals</w:t>
      </w:r>
      <w:r w:rsidR="00461DDC">
        <w:rPr>
          <w:rFonts w:ascii="Arial" w:hAnsi="Arial" w:cs="Arial"/>
        </w:rPr>
        <w:t>.</w:t>
      </w:r>
    </w:p>
    <w:p w14:paraId="63E75336" w14:textId="77777777" w:rsidR="00426990" w:rsidRPr="00EE3932" w:rsidRDefault="00426990" w:rsidP="00C50F5C">
      <w:pPr>
        <w:pStyle w:val="SM3"/>
        <w:spacing w:after="0"/>
      </w:pPr>
      <w:r w:rsidRPr="00EE3932">
        <w:t>Water</w:t>
      </w:r>
    </w:p>
    <w:p w14:paraId="3C7024E5" w14:textId="30521E59" w:rsidR="00426990" w:rsidRPr="00970EE8" w:rsidRDefault="00426990" w:rsidP="00C50F5C">
      <w:pPr>
        <w:pStyle w:val="pARAGRAPH"/>
        <w:ind w:left="1134"/>
      </w:pPr>
      <w:r w:rsidRPr="00970EE8">
        <w:t xml:space="preserve">The Supplier </w:t>
      </w:r>
      <w:r w:rsidR="004C3606">
        <w:t>shall</w:t>
      </w:r>
      <w:r w:rsidRPr="00970EE8">
        <w:t xml:space="preserve"> report quarterly </w:t>
      </w:r>
      <w:r w:rsidR="00304B61">
        <w:t xml:space="preserve">to the Authority </w:t>
      </w:r>
      <w:r w:rsidRPr="00970EE8">
        <w:t xml:space="preserve">on water use associated with the delivery of the Services under this procurement and work with the Authority to agree water use reduction targets. </w:t>
      </w:r>
    </w:p>
    <w:p w14:paraId="60573082" w14:textId="77777777" w:rsidR="00AB60C1" w:rsidRPr="00AB60C1" w:rsidRDefault="00AB60C1" w:rsidP="00A43C70">
      <w:pPr>
        <w:pStyle w:val="ListParagraph"/>
        <w:spacing w:after="0" w:line="240" w:lineRule="auto"/>
        <w:ind w:left="1440"/>
        <w:rPr>
          <w:rFonts w:ascii="Calibri" w:eastAsia="Calibri" w:hAnsi="Calibri" w:cs="Times New Roman"/>
          <w:vanish/>
          <w:sz w:val="20"/>
          <w:szCs w:val="24"/>
          <w:lang w:eastAsia="en-GB"/>
        </w:rPr>
      </w:pPr>
    </w:p>
    <w:p w14:paraId="69EDE7CA" w14:textId="01F93E12" w:rsidR="00426990" w:rsidRPr="00AB60C1" w:rsidRDefault="00AB60C1" w:rsidP="00C50F5C">
      <w:pPr>
        <w:ind w:left="2211" w:hanging="1077"/>
      </w:pPr>
      <w:r w:rsidRPr="00AB60C1">
        <w:rPr>
          <w:rFonts w:ascii="Arial" w:hAnsi="Arial" w:cs="Arial"/>
        </w:rPr>
        <w:t>3.5.2.1</w:t>
      </w:r>
      <w:r w:rsidRPr="00AB60C1">
        <w:rPr>
          <w:rFonts w:ascii="Arial" w:hAnsi="Arial" w:cs="Arial"/>
        </w:rPr>
        <w:tab/>
      </w:r>
      <w:r w:rsidR="00426990" w:rsidRPr="00AB60C1">
        <w:rPr>
          <w:rFonts w:ascii="Arial" w:hAnsi="Arial" w:cs="Arial"/>
        </w:rPr>
        <w:t xml:space="preserve">Initially, water use information will be provided on the basis of litres per item laundered (in line with industry standard measures of pieces per week). </w:t>
      </w:r>
    </w:p>
    <w:p w14:paraId="71AD54B8" w14:textId="596308FC" w:rsidR="00426990" w:rsidRPr="00AB60C1" w:rsidRDefault="00AB60C1" w:rsidP="00C50F5C">
      <w:pPr>
        <w:ind w:left="2211" w:hanging="1077"/>
      </w:pPr>
      <w:r w:rsidRPr="00AB60C1">
        <w:rPr>
          <w:rFonts w:ascii="Arial" w:hAnsi="Arial" w:cs="Arial"/>
        </w:rPr>
        <w:t>3.5.2.2</w:t>
      </w:r>
      <w:r w:rsidRPr="00AB60C1">
        <w:rPr>
          <w:rFonts w:ascii="Arial" w:hAnsi="Arial" w:cs="Arial"/>
        </w:rPr>
        <w:tab/>
      </w:r>
      <w:r w:rsidR="00426990" w:rsidRPr="00AB60C1">
        <w:rPr>
          <w:rFonts w:ascii="Arial" w:hAnsi="Arial" w:cs="Arial"/>
        </w:rPr>
        <w:t xml:space="preserve">The Supplier </w:t>
      </w:r>
      <w:r w:rsidR="004C3606" w:rsidRPr="00AB60C1">
        <w:rPr>
          <w:rFonts w:ascii="Arial" w:hAnsi="Arial" w:cs="Arial"/>
        </w:rPr>
        <w:t xml:space="preserve">shall </w:t>
      </w:r>
      <w:r w:rsidR="00426990" w:rsidRPr="00AB60C1">
        <w:rPr>
          <w:rFonts w:ascii="Arial" w:hAnsi="Arial" w:cs="Arial"/>
        </w:rPr>
        <w:t>continue reporting quarterly on water use and comparison made to the baseline year and their voluntary target. If requested by the Authority, the Supplier shall provide additional data on whether water is reused / greywater is used.</w:t>
      </w:r>
    </w:p>
    <w:p w14:paraId="61FB4F07" w14:textId="14810C57" w:rsidR="00426990" w:rsidRPr="00495C1D" w:rsidRDefault="00426990" w:rsidP="00C50F5C">
      <w:pPr>
        <w:pStyle w:val="SM3"/>
        <w:spacing w:after="0"/>
      </w:pPr>
      <w:r w:rsidRPr="00495C1D">
        <w:t>Energy</w:t>
      </w:r>
    </w:p>
    <w:p w14:paraId="0113BBB4" w14:textId="77777777" w:rsidR="00426990" w:rsidRPr="00970EE8" w:rsidRDefault="00426990" w:rsidP="00C50F5C">
      <w:pPr>
        <w:pStyle w:val="pARAGRAPH"/>
        <w:ind w:left="1134"/>
      </w:pPr>
      <w:r w:rsidRPr="00970EE8">
        <w:t xml:space="preserve">The Supplier will report quarterly to the Authority on energy use associated with the delivery of the Services under this Procurement and work with the Authority to agree carbon reduction targets. </w:t>
      </w:r>
    </w:p>
    <w:p w14:paraId="15B152FF" w14:textId="475C7E6B" w:rsidR="00426990" w:rsidRPr="00AB60C1" w:rsidRDefault="00AB60C1" w:rsidP="00C50F5C">
      <w:pPr>
        <w:ind w:left="2211" w:hanging="1077"/>
      </w:pPr>
      <w:r>
        <w:rPr>
          <w:rFonts w:ascii="Arial" w:hAnsi="Arial" w:cs="Arial"/>
        </w:rPr>
        <w:t>3.5.3.1</w:t>
      </w:r>
      <w:r>
        <w:rPr>
          <w:rFonts w:ascii="Arial" w:hAnsi="Arial" w:cs="Arial"/>
        </w:rPr>
        <w:tab/>
      </w:r>
      <w:r w:rsidR="00426990" w:rsidRPr="00AB60C1">
        <w:rPr>
          <w:rFonts w:ascii="Arial" w:hAnsi="Arial" w:cs="Arial"/>
        </w:rPr>
        <w:t>Initially, energy use information will be provided on the basis of tonnes CO</w:t>
      </w:r>
      <w:r w:rsidR="00426990" w:rsidRPr="00C50F5C">
        <w:rPr>
          <w:rFonts w:ascii="Arial" w:hAnsi="Arial" w:cs="Arial"/>
          <w:sz w:val="24"/>
          <w:vertAlign w:val="subscript"/>
        </w:rPr>
        <w:t>2</w:t>
      </w:r>
      <w:r w:rsidR="00426990" w:rsidRPr="00AB60C1">
        <w:rPr>
          <w:rFonts w:ascii="Arial" w:hAnsi="Arial" w:cs="Arial"/>
        </w:rPr>
        <w:t>e per item laundered.</w:t>
      </w:r>
    </w:p>
    <w:p w14:paraId="2F56BCEF" w14:textId="1F6431AE" w:rsidR="00426990" w:rsidRPr="00AB60C1" w:rsidRDefault="00AB60C1" w:rsidP="00C50F5C">
      <w:pPr>
        <w:ind w:left="2211" w:hanging="1077"/>
      </w:pPr>
      <w:r>
        <w:rPr>
          <w:rFonts w:ascii="Arial" w:hAnsi="Arial" w:cs="Arial"/>
        </w:rPr>
        <w:t>3.5.3.2</w:t>
      </w:r>
      <w:r>
        <w:rPr>
          <w:rFonts w:ascii="Arial" w:hAnsi="Arial" w:cs="Arial"/>
        </w:rPr>
        <w:tab/>
      </w:r>
      <w:r w:rsidR="00426990" w:rsidRPr="00AB60C1">
        <w:rPr>
          <w:rFonts w:ascii="Arial" w:hAnsi="Arial" w:cs="Arial"/>
        </w:rPr>
        <w:t>Energy use is to be reported in tonnes CO</w:t>
      </w:r>
      <w:r w:rsidR="00426990" w:rsidRPr="00C50F5C">
        <w:rPr>
          <w:rFonts w:ascii="Arial" w:hAnsi="Arial" w:cs="Arial"/>
          <w:sz w:val="24"/>
          <w:szCs w:val="24"/>
          <w:vertAlign w:val="subscript"/>
        </w:rPr>
        <w:t>2</w:t>
      </w:r>
      <w:r w:rsidR="00426990" w:rsidRPr="00AB60C1">
        <w:rPr>
          <w:rFonts w:ascii="Arial" w:hAnsi="Arial" w:cs="Arial"/>
        </w:rPr>
        <w:t xml:space="preserve"> equivalent and data provided is to be in line with the principles set out in the DEFRA Environmental Reporting Guidelines: Including mandatory greenhouse gas reporting guidance, updated December 2014, which </w:t>
      </w:r>
      <w:r w:rsidR="00426990" w:rsidRPr="00AB60C1">
        <w:rPr>
          <w:rFonts w:ascii="Arial" w:hAnsi="Arial" w:cs="Arial"/>
        </w:rPr>
        <w:lastRenderedPageBreak/>
        <w:t xml:space="preserve">may be found here: </w:t>
      </w:r>
      <w:hyperlink r:id="rId7" w:history="1">
        <w:r w:rsidR="00426990" w:rsidRPr="00730AED">
          <w:rPr>
            <w:rFonts w:ascii="Arial" w:hAnsi="Arial" w:cs="Arial"/>
          </w:rPr>
          <w:t>https://www.gov.uk/measuring-and-reporting-environmental-impacts-guidance-for-businesses</w:t>
        </w:r>
      </w:hyperlink>
      <w:r w:rsidR="00426990" w:rsidRPr="00AB60C1">
        <w:rPr>
          <w:rFonts w:ascii="Arial" w:hAnsi="Arial" w:cs="Arial"/>
        </w:rPr>
        <w:t xml:space="preserve">  </w:t>
      </w:r>
    </w:p>
    <w:p w14:paraId="2D4EC56C" w14:textId="47494C41" w:rsidR="00426990" w:rsidRPr="00970EE8" w:rsidRDefault="00426990" w:rsidP="00C50F5C">
      <w:pPr>
        <w:pStyle w:val="SM2"/>
        <w:pBdr>
          <w:top w:val="single" w:sz="4" w:space="1" w:color="auto"/>
          <w:left w:val="single" w:sz="4" w:space="4" w:color="auto"/>
          <w:bottom w:val="single" w:sz="4" w:space="1" w:color="auto"/>
          <w:right w:val="single" w:sz="4" w:space="4" w:color="auto"/>
        </w:pBdr>
        <w:shd w:val="clear" w:color="auto" w:fill="D9D9D9" w:themeFill="background1" w:themeFillShade="D9"/>
        <w:ind w:left="431" w:hanging="431"/>
      </w:pPr>
      <w:r w:rsidRPr="00970EE8">
        <w:t>G</w:t>
      </w:r>
      <w:r w:rsidR="00495C1D">
        <w:t>OVERNMENT BUYING STANDARDS</w:t>
      </w:r>
      <w:r w:rsidRPr="00970EE8">
        <w:t xml:space="preserve"> - MANDATORY REQUIREMENTS</w:t>
      </w:r>
    </w:p>
    <w:p w14:paraId="41F88CF6" w14:textId="426AA4AA" w:rsidR="00426990" w:rsidRPr="00970EE8" w:rsidRDefault="00426990" w:rsidP="00C50F5C">
      <w:pPr>
        <w:pStyle w:val="pARAGRAPH"/>
        <w:ind w:left="0"/>
      </w:pPr>
      <w:r w:rsidRPr="00970EE8">
        <w:t xml:space="preserve">Government Buying Standards have been designed to help government departments and public sector organisations deliver sustainable procurement by providing minimum and best practice standards. The Government Buying Standards detailed below are relevant to this procurement as they provide the standard that Suppliers must adhere to </w:t>
      </w:r>
      <w:r w:rsidR="000430F2" w:rsidRPr="00970EE8">
        <w:t>when in</w:t>
      </w:r>
      <w:r w:rsidRPr="00970EE8">
        <w:t xml:space="preserve"> the purchasing items of linen for hire by Contracting Authorities and for when purchasing cleaning items for the provision of the Services. The Government Buying Standards for textiles can be accessed online at:</w:t>
      </w:r>
    </w:p>
    <w:p w14:paraId="77449334" w14:textId="77777777" w:rsidR="00426990" w:rsidRPr="00495C1D" w:rsidRDefault="001D17B2" w:rsidP="00C50F5C">
      <w:pPr>
        <w:rPr>
          <w:rFonts w:ascii="Arial" w:hAnsi="Arial" w:cs="Arial"/>
        </w:rPr>
      </w:pPr>
      <w:hyperlink r:id="rId8" w:history="1">
        <w:r w:rsidR="00426990" w:rsidRPr="00495C1D">
          <w:rPr>
            <w:rStyle w:val="Hyperlink"/>
            <w:rFonts w:ascii="Arial" w:hAnsi="Arial" w:cs="Arial"/>
          </w:rPr>
          <w:t>http://sd.defra.gov.uk/advice/public/buying/products/textiles/</w:t>
        </w:r>
      </w:hyperlink>
    </w:p>
    <w:p w14:paraId="1CD029EE" w14:textId="662F897C" w:rsidR="00426990" w:rsidRPr="00970EE8" w:rsidRDefault="00426990" w:rsidP="00495C1D">
      <w:pPr>
        <w:pStyle w:val="SM3"/>
      </w:pPr>
      <w:r w:rsidRPr="00970EE8">
        <w:t>All central government departments and their related organisations are required to meet the mandatory Government Buying Standards when buying goods and services in the product groups covered on this site.</w:t>
      </w:r>
    </w:p>
    <w:p w14:paraId="78E542A2" w14:textId="103BE6C7" w:rsidR="00426990" w:rsidRPr="00970EE8" w:rsidRDefault="00426990" w:rsidP="00495C1D">
      <w:pPr>
        <w:pStyle w:val="SM3"/>
      </w:pPr>
      <w:r w:rsidRPr="00970EE8">
        <w:t>The Government Buying Standards on Textiles will be revised in 201</w:t>
      </w:r>
      <w:r w:rsidR="000430F2">
        <w:t>5</w:t>
      </w:r>
      <w:r w:rsidRPr="00970EE8">
        <w:t>.  It is acknowledged that systems of management mean that textiles sometimes end up unused or not fully-used and that around 90% of corporate wear ends up in landfill.  The next revision of the Government Buying Standards will therefore predicated on putting in place good management systems, specifying durable products and reusing, where possible.</w:t>
      </w:r>
    </w:p>
    <w:p w14:paraId="0E3A4361" w14:textId="67D6AE3F" w:rsidR="00426990" w:rsidRPr="00970EE8" w:rsidRDefault="00495C1D" w:rsidP="00495C1D">
      <w:pPr>
        <w:pStyle w:val="SM3"/>
      </w:pPr>
      <w:r>
        <w:rPr>
          <w:rStyle w:val="SM3Char"/>
        </w:rPr>
        <w:t>T</w:t>
      </w:r>
      <w:r w:rsidR="00426990" w:rsidRPr="00495C1D">
        <w:rPr>
          <w:rStyle w:val="SM3Char"/>
        </w:rPr>
        <w:t>he draft proposed procurement hierarchy to minimise waste and costs currently reads:</w:t>
      </w:r>
    </w:p>
    <w:p w14:paraId="6C37A3E5" w14:textId="65110BAD" w:rsidR="00426990" w:rsidRPr="00495C1D" w:rsidRDefault="00426990" w:rsidP="00811E3F">
      <w:pPr>
        <w:pStyle w:val="ListParagraph"/>
        <w:numPr>
          <w:ilvl w:val="0"/>
          <w:numId w:val="22"/>
        </w:numPr>
        <w:rPr>
          <w:rFonts w:ascii="Arial" w:hAnsi="Arial" w:cs="Arial"/>
        </w:rPr>
      </w:pPr>
      <w:r w:rsidRPr="00495C1D">
        <w:rPr>
          <w:rFonts w:ascii="Arial" w:hAnsi="Arial" w:cs="Arial"/>
        </w:rPr>
        <w:t>re-use of existing stock (e.g. redeployment between staff and buildings)</w:t>
      </w:r>
      <w:r w:rsidR="00461DDC">
        <w:rPr>
          <w:rFonts w:ascii="Arial" w:hAnsi="Arial" w:cs="Arial"/>
        </w:rPr>
        <w:t>;</w:t>
      </w:r>
    </w:p>
    <w:p w14:paraId="2D978938" w14:textId="59F9CC34" w:rsidR="00426990" w:rsidRPr="00495C1D" w:rsidRDefault="00426990" w:rsidP="00811E3F">
      <w:pPr>
        <w:pStyle w:val="ListParagraph"/>
        <w:numPr>
          <w:ilvl w:val="0"/>
          <w:numId w:val="22"/>
        </w:numPr>
        <w:rPr>
          <w:rFonts w:ascii="Arial" w:hAnsi="Arial" w:cs="Arial"/>
        </w:rPr>
      </w:pPr>
      <w:r w:rsidRPr="00495C1D">
        <w:rPr>
          <w:rFonts w:ascii="Arial" w:hAnsi="Arial" w:cs="Arial"/>
        </w:rPr>
        <w:t>repairing garments and linens (using an in-house or outsourced service)</w:t>
      </w:r>
      <w:r w:rsidR="00461DDC">
        <w:rPr>
          <w:rFonts w:ascii="Arial" w:hAnsi="Arial" w:cs="Arial"/>
        </w:rPr>
        <w:t>;</w:t>
      </w:r>
    </w:p>
    <w:p w14:paraId="2977FB18" w14:textId="5F1BD75B" w:rsidR="00426990" w:rsidRPr="00495C1D" w:rsidRDefault="00426990" w:rsidP="00811E3F">
      <w:pPr>
        <w:pStyle w:val="ListParagraph"/>
        <w:numPr>
          <w:ilvl w:val="0"/>
          <w:numId w:val="22"/>
        </w:numPr>
        <w:rPr>
          <w:rFonts w:ascii="Arial" w:hAnsi="Arial" w:cs="Arial"/>
        </w:rPr>
      </w:pPr>
      <w:r w:rsidRPr="00495C1D">
        <w:rPr>
          <w:rFonts w:ascii="Arial" w:hAnsi="Arial" w:cs="Arial"/>
        </w:rPr>
        <w:t>evaluating product purchase versus procuring a lease or managed service</w:t>
      </w:r>
      <w:r w:rsidR="00461DDC">
        <w:rPr>
          <w:rFonts w:ascii="Arial" w:hAnsi="Arial" w:cs="Arial"/>
        </w:rPr>
        <w:t xml:space="preserve">; and </w:t>
      </w:r>
    </w:p>
    <w:p w14:paraId="7AE881B6" w14:textId="77777777" w:rsidR="00426990" w:rsidRPr="00495C1D" w:rsidRDefault="00426990" w:rsidP="00811E3F">
      <w:pPr>
        <w:pStyle w:val="ListParagraph"/>
        <w:numPr>
          <w:ilvl w:val="0"/>
          <w:numId w:val="22"/>
        </w:numPr>
        <w:rPr>
          <w:rFonts w:ascii="Arial" w:hAnsi="Arial" w:cs="Arial"/>
        </w:rPr>
      </w:pPr>
      <w:r w:rsidRPr="00495C1D">
        <w:rPr>
          <w:rFonts w:ascii="Arial" w:hAnsi="Arial" w:cs="Arial"/>
        </w:rPr>
        <w:t xml:space="preserve">purchasing products from a framework or other contract, ensuring compliance with Government Buying Standards. </w:t>
      </w:r>
    </w:p>
    <w:p w14:paraId="44C51396" w14:textId="45ACB3D8" w:rsidR="00426990" w:rsidRPr="00970EE8" w:rsidRDefault="00426990" w:rsidP="00495C1D">
      <w:pPr>
        <w:pStyle w:val="SM3"/>
      </w:pPr>
      <w:r w:rsidRPr="00495C1D">
        <w:rPr>
          <w:rStyle w:val="SM3Char"/>
        </w:rPr>
        <w:t>The proposed hierarchy of issues when specifying products, in descending order of environmental benefit currently reads:</w:t>
      </w:r>
      <w:r w:rsidRPr="00970EE8">
        <w:t xml:space="preserve"> </w:t>
      </w:r>
    </w:p>
    <w:p w14:paraId="5E1ED516" w14:textId="4A21B08C" w:rsidR="00426990" w:rsidRPr="00495C1D" w:rsidRDefault="00426990" w:rsidP="00811E3F">
      <w:pPr>
        <w:pStyle w:val="ListParagraph"/>
        <w:numPr>
          <w:ilvl w:val="0"/>
          <w:numId w:val="23"/>
        </w:numPr>
        <w:rPr>
          <w:rFonts w:ascii="Arial" w:hAnsi="Arial" w:cs="Arial"/>
        </w:rPr>
      </w:pPr>
      <w:r w:rsidRPr="00495C1D">
        <w:rPr>
          <w:rFonts w:ascii="Arial" w:hAnsi="Arial" w:cs="Arial"/>
        </w:rPr>
        <w:t>specifying durable products</w:t>
      </w:r>
      <w:r w:rsidR="00461DDC">
        <w:rPr>
          <w:rFonts w:ascii="Arial" w:hAnsi="Arial" w:cs="Arial"/>
        </w:rPr>
        <w:t>;</w:t>
      </w:r>
      <w:r w:rsidRPr="00495C1D">
        <w:rPr>
          <w:rFonts w:ascii="Arial" w:hAnsi="Arial" w:cs="Arial"/>
        </w:rPr>
        <w:t xml:space="preserve"> </w:t>
      </w:r>
    </w:p>
    <w:p w14:paraId="5FE19B83" w14:textId="097ED9AF" w:rsidR="00426990" w:rsidRPr="00495C1D" w:rsidRDefault="00426990" w:rsidP="00811E3F">
      <w:pPr>
        <w:pStyle w:val="ListParagraph"/>
        <w:numPr>
          <w:ilvl w:val="0"/>
          <w:numId w:val="23"/>
        </w:numPr>
        <w:rPr>
          <w:rFonts w:ascii="Arial" w:hAnsi="Arial" w:cs="Arial"/>
        </w:rPr>
      </w:pPr>
      <w:r w:rsidRPr="00495C1D">
        <w:rPr>
          <w:rFonts w:ascii="Arial" w:hAnsi="Arial" w:cs="Arial"/>
        </w:rPr>
        <w:t>specifying products for re-usability</w:t>
      </w:r>
      <w:r w:rsidR="00461DDC">
        <w:rPr>
          <w:rFonts w:ascii="Arial" w:hAnsi="Arial" w:cs="Arial"/>
        </w:rPr>
        <w:t>;</w:t>
      </w:r>
    </w:p>
    <w:p w14:paraId="6D17C75B" w14:textId="6271B47C" w:rsidR="00426990" w:rsidRPr="00495C1D" w:rsidRDefault="00426990" w:rsidP="00811E3F">
      <w:pPr>
        <w:pStyle w:val="ListParagraph"/>
        <w:numPr>
          <w:ilvl w:val="0"/>
          <w:numId w:val="23"/>
        </w:numPr>
        <w:rPr>
          <w:rFonts w:ascii="Arial" w:hAnsi="Arial" w:cs="Arial"/>
        </w:rPr>
      </w:pPr>
      <w:r w:rsidRPr="00495C1D">
        <w:rPr>
          <w:rFonts w:ascii="Arial" w:hAnsi="Arial" w:cs="Arial"/>
        </w:rPr>
        <w:t>specifying used products</w:t>
      </w:r>
      <w:r w:rsidR="00461DDC">
        <w:rPr>
          <w:rFonts w:ascii="Arial" w:hAnsi="Arial" w:cs="Arial"/>
        </w:rPr>
        <w:t>;</w:t>
      </w:r>
    </w:p>
    <w:p w14:paraId="4447D4EF" w14:textId="3F25F5CE" w:rsidR="00426990" w:rsidRPr="00495C1D" w:rsidRDefault="00426990" w:rsidP="00811E3F">
      <w:pPr>
        <w:pStyle w:val="ListParagraph"/>
        <w:numPr>
          <w:ilvl w:val="0"/>
          <w:numId w:val="23"/>
        </w:numPr>
        <w:rPr>
          <w:rFonts w:ascii="Arial" w:hAnsi="Arial" w:cs="Arial"/>
        </w:rPr>
      </w:pPr>
      <w:r w:rsidRPr="00495C1D">
        <w:rPr>
          <w:rFonts w:ascii="Arial" w:hAnsi="Arial" w:cs="Arial"/>
        </w:rPr>
        <w:t>reducing in use impacts</w:t>
      </w:r>
      <w:r w:rsidR="00461DDC">
        <w:rPr>
          <w:rFonts w:ascii="Arial" w:hAnsi="Arial" w:cs="Arial"/>
        </w:rPr>
        <w:t>;</w:t>
      </w:r>
    </w:p>
    <w:p w14:paraId="12C0BDCD" w14:textId="2E53A3DF" w:rsidR="00426990" w:rsidRPr="00495C1D" w:rsidRDefault="00426990" w:rsidP="00811E3F">
      <w:pPr>
        <w:pStyle w:val="ListParagraph"/>
        <w:numPr>
          <w:ilvl w:val="0"/>
          <w:numId w:val="23"/>
        </w:numPr>
        <w:rPr>
          <w:rFonts w:ascii="Arial" w:hAnsi="Arial" w:cs="Arial"/>
        </w:rPr>
      </w:pPr>
      <w:r w:rsidRPr="00495C1D">
        <w:rPr>
          <w:rFonts w:ascii="Arial" w:hAnsi="Arial" w:cs="Arial"/>
        </w:rPr>
        <w:t>specifying lower impact fibres</w:t>
      </w:r>
      <w:r w:rsidR="00461DDC">
        <w:rPr>
          <w:rFonts w:ascii="Arial" w:hAnsi="Arial" w:cs="Arial"/>
        </w:rPr>
        <w:t>;</w:t>
      </w:r>
    </w:p>
    <w:p w14:paraId="073E274F" w14:textId="59C27927" w:rsidR="00426990" w:rsidRPr="00495C1D" w:rsidRDefault="00426990" w:rsidP="00811E3F">
      <w:pPr>
        <w:pStyle w:val="ListParagraph"/>
        <w:numPr>
          <w:ilvl w:val="0"/>
          <w:numId w:val="23"/>
        </w:numPr>
        <w:rPr>
          <w:rFonts w:ascii="Arial" w:hAnsi="Arial" w:cs="Arial"/>
        </w:rPr>
      </w:pPr>
      <w:r w:rsidRPr="00495C1D">
        <w:rPr>
          <w:rFonts w:ascii="Arial" w:hAnsi="Arial" w:cs="Arial"/>
        </w:rPr>
        <w:t>specifying recycled content</w:t>
      </w:r>
      <w:r w:rsidR="00461DDC">
        <w:rPr>
          <w:rFonts w:ascii="Arial" w:hAnsi="Arial" w:cs="Arial"/>
        </w:rPr>
        <w:t>; and</w:t>
      </w:r>
    </w:p>
    <w:p w14:paraId="7676C043" w14:textId="77777777" w:rsidR="00426990" w:rsidRPr="00495C1D" w:rsidRDefault="00426990" w:rsidP="00811E3F">
      <w:pPr>
        <w:pStyle w:val="ListParagraph"/>
        <w:numPr>
          <w:ilvl w:val="0"/>
          <w:numId w:val="23"/>
        </w:numPr>
        <w:rPr>
          <w:rFonts w:ascii="Arial" w:hAnsi="Arial" w:cs="Arial"/>
        </w:rPr>
      </w:pPr>
      <w:r w:rsidRPr="00495C1D">
        <w:rPr>
          <w:rFonts w:ascii="Arial" w:hAnsi="Arial" w:cs="Arial"/>
        </w:rPr>
        <w:t>minimizing hazardous chemicals.</w:t>
      </w:r>
    </w:p>
    <w:p w14:paraId="44BABDE1" w14:textId="0CB6D8FA" w:rsidR="00426990" w:rsidRPr="00970EE8" w:rsidRDefault="00426990" w:rsidP="00495C1D">
      <w:pPr>
        <w:pStyle w:val="SM3"/>
      </w:pPr>
      <w:r w:rsidRPr="00970EE8">
        <w:t xml:space="preserve">The Supplier shall actively support the Government Buying Standards for textiles </w:t>
      </w:r>
      <w:r w:rsidRPr="000430F2">
        <w:t xml:space="preserve">(existing and </w:t>
      </w:r>
      <w:r w:rsidR="000430F2" w:rsidRPr="000430F2">
        <w:t>any new or emergent or updated standards</w:t>
      </w:r>
      <w:r w:rsidRPr="000430F2">
        <w:t>)</w:t>
      </w:r>
      <w:r w:rsidRPr="00970EE8">
        <w:t xml:space="preserve"> by </w:t>
      </w:r>
      <w:r w:rsidRPr="00970EE8">
        <w:lastRenderedPageBreak/>
        <w:t>improving compliance with relevant standards and working towards achieving best practice standards throughout the duration of the Framework Agreement</w:t>
      </w:r>
      <w:r w:rsidR="000430F2">
        <w:t xml:space="preserve"> and any Call Off Contracts</w:t>
      </w:r>
      <w:r w:rsidRPr="00970EE8">
        <w:t>.</w:t>
      </w:r>
    </w:p>
    <w:p w14:paraId="4B133E2C" w14:textId="5DAEAF8F" w:rsidR="00426990" w:rsidRPr="00970EE8" w:rsidRDefault="00426990" w:rsidP="00FA210B">
      <w:pPr>
        <w:pStyle w:val="SM3"/>
      </w:pPr>
      <w:r w:rsidRPr="00970EE8">
        <w:t xml:space="preserve">The Supplier shall also actively support the Government Buying Standards for cleaning products </w:t>
      </w:r>
      <w:r w:rsidR="000430F2" w:rsidRPr="000430F2">
        <w:t xml:space="preserve">(existing and </w:t>
      </w:r>
      <w:r w:rsidR="000430F2" w:rsidRPr="00B72D8D">
        <w:t>any new or emergent or updated standards)</w:t>
      </w:r>
      <w:r w:rsidR="000430F2" w:rsidRPr="00970EE8">
        <w:t xml:space="preserve"> throughout the duration of the Framework Agreement</w:t>
      </w:r>
      <w:r w:rsidR="000430F2">
        <w:t xml:space="preserve"> and any Call Off Contracts</w:t>
      </w:r>
      <w:r w:rsidR="000430F2" w:rsidRPr="00970EE8">
        <w:t>.</w:t>
      </w:r>
      <w:r w:rsidR="000430F2">
        <w:t xml:space="preserve"> The Government Buying Standards for cleaning products </w:t>
      </w:r>
      <w:r w:rsidRPr="00970EE8">
        <w:t>can be accessed online at:</w:t>
      </w:r>
    </w:p>
    <w:p w14:paraId="3C450B3B" w14:textId="77777777" w:rsidR="00426990" w:rsidRPr="00495C1D" w:rsidRDefault="001D17B2" w:rsidP="00C50F5C">
      <w:pPr>
        <w:ind w:left="1134"/>
        <w:rPr>
          <w:rFonts w:ascii="Arial" w:hAnsi="Arial" w:cs="Arial"/>
          <w:highlight w:val="cyan"/>
        </w:rPr>
      </w:pPr>
      <w:hyperlink r:id="rId9" w:history="1">
        <w:r w:rsidR="00426990" w:rsidRPr="00495C1D">
          <w:rPr>
            <w:rStyle w:val="Hyperlink"/>
            <w:rFonts w:ascii="Arial" w:hAnsi="Arial" w:cs="Arial"/>
          </w:rPr>
          <w:t>http://sd.defra.gov.uk/advice/public/buying/products/cleaning/</w:t>
        </w:r>
      </w:hyperlink>
    </w:p>
    <w:p w14:paraId="3FCCA9D4" w14:textId="77777777" w:rsidR="00426990" w:rsidRPr="00970EE8" w:rsidRDefault="00426990" w:rsidP="00426990">
      <w:pPr>
        <w:rPr>
          <w:highlight w:val="cyan"/>
        </w:rPr>
      </w:pPr>
    </w:p>
    <w:p w14:paraId="299C0A3A" w14:textId="259EC548" w:rsidR="00426990" w:rsidRPr="00970EE8" w:rsidRDefault="00426990" w:rsidP="00C50F5C">
      <w:pPr>
        <w:pStyle w:val="SM2"/>
        <w:pBdr>
          <w:top w:val="single" w:sz="4" w:space="1" w:color="auto"/>
          <w:left w:val="single" w:sz="4" w:space="4" w:color="auto"/>
          <w:bottom w:val="single" w:sz="4" w:space="1" w:color="auto"/>
          <w:right w:val="single" w:sz="4" w:space="4" w:color="auto"/>
        </w:pBdr>
        <w:shd w:val="clear" w:color="auto" w:fill="D9D9D9" w:themeFill="background1" w:themeFillShade="D9"/>
        <w:ind w:left="431" w:hanging="431"/>
      </w:pPr>
      <w:r w:rsidRPr="00970EE8">
        <w:t>BUSINESS CONTINUITY and CRISIS MANAGEMENT - MANDATORY REQUIREMENTS</w:t>
      </w:r>
    </w:p>
    <w:p w14:paraId="62410F3C" w14:textId="77777777" w:rsidR="00426990" w:rsidRPr="00970EE8" w:rsidRDefault="00426990" w:rsidP="00495C1D">
      <w:pPr>
        <w:pStyle w:val="pARAGRAPH"/>
      </w:pPr>
      <w:r w:rsidRPr="00970EE8">
        <w:t xml:space="preserve">This paragraph describes the mandatory Business Continuity and Crisis Management requirements that the Supplier shall be obligated to fulfil as part of the delivery of the Services. Suppliers should read this information in conjunction with Call Off Contract Clause </w:t>
      </w:r>
      <w:r w:rsidRPr="00970EE8">
        <w:rPr>
          <w:highlight w:val="yellow"/>
        </w:rPr>
        <w:t>15</w:t>
      </w:r>
      <w:r w:rsidRPr="00970EE8">
        <w:t>, and Call Off Contract Schedule 9.  </w:t>
      </w:r>
    </w:p>
    <w:p w14:paraId="1314081E" w14:textId="57C664FF" w:rsidR="00426990" w:rsidRPr="00970EE8" w:rsidRDefault="00426990" w:rsidP="00495C1D">
      <w:pPr>
        <w:pStyle w:val="SM3"/>
      </w:pPr>
      <w:r w:rsidRPr="00970EE8">
        <w:t>The Supplier shall have a robust business continuity plan in place to maintain the delivery of Services and shall share the plan with the Authority and Contracting Authorities.</w:t>
      </w:r>
    </w:p>
    <w:p w14:paraId="397171AB" w14:textId="1191D865" w:rsidR="00426990" w:rsidRPr="00970EE8" w:rsidRDefault="00426990" w:rsidP="00C50F5C">
      <w:pPr>
        <w:pStyle w:val="SM3"/>
      </w:pPr>
      <w:r w:rsidRPr="00970EE8">
        <w:t>The Supplier shall maintain its readiness for Business Continuity and Disaster Recovery in accordance with the principles and operation of ISO22301 and ISO22313 and any new or emergent or updated standards (Framework Agreement Paragraph 12.2) throughout the lifetime of the Framework Agreement and any Call Off Contracts.</w:t>
      </w:r>
    </w:p>
    <w:p w14:paraId="50228FA7" w14:textId="35B4E962" w:rsidR="00426990" w:rsidRPr="00970EE8" w:rsidRDefault="00426990" w:rsidP="00C50F5C">
      <w:pPr>
        <w:pStyle w:val="SM2"/>
        <w:pBdr>
          <w:top w:val="single" w:sz="4" w:space="1" w:color="auto"/>
          <w:left w:val="single" w:sz="4" w:space="4" w:color="auto"/>
          <w:bottom w:val="single" w:sz="4" w:space="1" w:color="auto"/>
          <w:right w:val="single" w:sz="4" w:space="4" w:color="auto"/>
        </w:pBdr>
        <w:shd w:val="clear" w:color="auto" w:fill="D9D9D9" w:themeFill="background1" w:themeFillShade="D9"/>
        <w:ind w:left="431" w:hanging="431"/>
      </w:pPr>
      <w:r w:rsidRPr="00970EE8">
        <w:t>TRANSITION and EXIT – MANDATORY REQUIREMENTS</w:t>
      </w:r>
    </w:p>
    <w:p w14:paraId="397895A3" w14:textId="23274D32" w:rsidR="00426990" w:rsidRPr="00970EE8" w:rsidRDefault="00426990" w:rsidP="00495C1D">
      <w:pPr>
        <w:pStyle w:val="pARAGRAPH"/>
      </w:pPr>
      <w:r w:rsidRPr="00970EE8">
        <w:t xml:space="preserve">This paragraph describes the mandatory transition and exit requirements that the Supplier is obligated to fulfil as part of the delivery of </w:t>
      </w:r>
      <w:r w:rsidR="00430142" w:rsidRPr="00970EE8">
        <w:t>the Services</w:t>
      </w:r>
      <w:r w:rsidRPr="00970EE8">
        <w:t>, in accordance with Call Off Schedule 10 – Exit Management.</w:t>
      </w:r>
    </w:p>
    <w:p w14:paraId="27425F2C" w14:textId="35C93AFA" w:rsidR="001521FC" w:rsidRDefault="00426990" w:rsidP="00FA210B">
      <w:pPr>
        <w:pStyle w:val="SM3"/>
      </w:pPr>
      <w:r w:rsidRPr="00970EE8">
        <w:t xml:space="preserve">Within three months of commencement of a Call Off contract the supplier will provide to the Contracting Authority an Exit Plan. In undertaking the exit strategy the Supplier shall take all measures to ensure that a smooth transition is effected for all Contracting </w:t>
      </w:r>
      <w:r w:rsidR="00430142" w:rsidRPr="00970EE8">
        <w:t>Authorities across</w:t>
      </w:r>
      <w:r w:rsidRPr="00970EE8">
        <w:t xml:space="preserve"> to any new Supplier, and that the Supplier shall work collaboratively with any new Supplier appointed.</w:t>
      </w:r>
    </w:p>
    <w:p w14:paraId="05485699" w14:textId="77777777" w:rsidR="001521FC" w:rsidRDefault="001521FC">
      <w:pPr>
        <w:rPr>
          <w:rFonts w:ascii="Arial" w:hAnsi="Arial" w:cs="Arial"/>
        </w:rPr>
      </w:pPr>
      <w:r>
        <w:br w:type="page"/>
      </w:r>
    </w:p>
    <w:p w14:paraId="6211625C" w14:textId="2F2137AA" w:rsidR="00426990" w:rsidRPr="00970EE8" w:rsidRDefault="00426990" w:rsidP="00C50F5C"/>
    <w:p w14:paraId="5ADC262D" w14:textId="16A6F46E" w:rsidR="00426990" w:rsidRPr="00970EE8" w:rsidRDefault="00495C1D" w:rsidP="00495C1D">
      <w:pPr>
        <w:pStyle w:val="SM1"/>
        <w:pBdr>
          <w:left w:val="single" w:sz="4" w:space="3" w:color="auto"/>
        </w:pBdr>
      </w:pPr>
      <w:r>
        <w:t>G</w:t>
      </w:r>
      <w:r w:rsidR="00426990" w:rsidRPr="00970EE8">
        <w:t>OVERNMENT POLICY</w:t>
      </w:r>
      <w:r w:rsidR="008F170F" w:rsidRPr="00970EE8">
        <w:t>- MANDATORY REQUIREMENTS</w:t>
      </w:r>
    </w:p>
    <w:p w14:paraId="4AB16477" w14:textId="2A75E3F1" w:rsidR="00426990" w:rsidRPr="00970EE8" w:rsidRDefault="00426990" w:rsidP="00C50F5C">
      <w:pPr>
        <w:pStyle w:val="pARAGRAPH"/>
        <w:ind w:left="0"/>
      </w:pPr>
      <w:r w:rsidRPr="00970EE8">
        <w:t xml:space="preserve">Suppliers </w:t>
      </w:r>
      <w:r w:rsidR="00430142">
        <w:t xml:space="preserve">shall </w:t>
      </w:r>
      <w:r w:rsidRPr="00970EE8">
        <w:t>work with</w:t>
      </w:r>
      <w:r w:rsidR="00430142">
        <w:t xml:space="preserve"> the Authority </w:t>
      </w:r>
      <w:r w:rsidRPr="00970EE8">
        <w:t xml:space="preserve">to actively support current and emerging UK government initiatives throughout the duration of this </w:t>
      </w:r>
      <w:r w:rsidR="00430142">
        <w:t>Framework Agreement and any Call Off Contracts</w:t>
      </w:r>
      <w:r w:rsidRPr="00970EE8">
        <w:t>. Th</w:t>
      </w:r>
      <w:r w:rsidR="00430142">
        <w:t>e</w:t>
      </w:r>
      <w:r w:rsidRPr="00970EE8">
        <w:t xml:space="preserve"> policies include, but are not limited to:</w:t>
      </w:r>
    </w:p>
    <w:p w14:paraId="32C37950" w14:textId="77191652" w:rsidR="00426990" w:rsidRPr="00C50F5C" w:rsidRDefault="00426990" w:rsidP="00C50F5C">
      <w:pPr>
        <w:pStyle w:val="SM2"/>
        <w:ind w:left="788" w:hanging="431"/>
        <w:rPr>
          <w:b/>
        </w:rPr>
      </w:pPr>
      <w:r w:rsidRPr="00C50F5C">
        <w:rPr>
          <w:b/>
        </w:rPr>
        <w:t>Laundry Services for Health and Social Care Organisations</w:t>
      </w:r>
    </w:p>
    <w:p w14:paraId="1011C191" w14:textId="782B084F" w:rsidR="00426990" w:rsidRPr="00970EE8" w:rsidRDefault="00426990" w:rsidP="00495C1D">
      <w:pPr>
        <w:pStyle w:val="SM3"/>
      </w:pPr>
      <w:r w:rsidRPr="00970EE8">
        <w:t xml:space="preserve">The health care aspect of the </w:t>
      </w:r>
      <w:r w:rsidRPr="00FA210B">
        <w:t>laundry and linen industry is now heavily regulated to ensure compliance with guid</w:t>
      </w:r>
      <w:r w:rsidRPr="00970EE8">
        <w:t xml:space="preserve">ance regarding cleanliness.  Some Contracting </w:t>
      </w:r>
      <w:r w:rsidR="00430142" w:rsidRPr="00970EE8">
        <w:t>Authorities are</w:t>
      </w:r>
      <w:r w:rsidRPr="00970EE8">
        <w:t xml:space="preserve"> NHS trusts and must comply with the ‘Health and Social Care Act 2008: Code of Practice on the prevention and control of infections and related guidance</w:t>
      </w:r>
      <w:r w:rsidRPr="00C50F5C">
        <w:rPr>
          <w:vertAlign w:val="superscript"/>
        </w:rPr>
        <w:footnoteReference w:id="1"/>
      </w:r>
      <w:r w:rsidRPr="00970EE8">
        <w:t xml:space="preserve">’. These Contracting </w:t>
      </w:r>
      <w:r w:rsidR="00430142" w:rsidRPr="00970EE8">
        <w:t>Authorities may</w:t>
      </w:r>
      <w:r w:rsidRPr="00970EE8">
        <w:t xml:space="preserve"> wish to assure themselves that the services that they commission under this Framework Agreement comply with regulatory requirements. This compliments the rights for patients under the NHS Constitution, which states that patients have a right to expect care to be provided in a ‘… clean and safe environment that is fit for purpose, based on national best practice’. This includes the range of support services such as the provision of a laundry and linen service that reduces the risk of cross-infection and enhances the patient experience. </w:t>
      </w:r>
    </w:p>
    <w:p w14:paraId="143B8071" w14:textId="02C2778C" w:rsidR="00426990" w:rsidRPr="00970EE8" w:rsidRDefault="00426990" w:rsidP="00495C1D">
      <w:pPr>
        <w:pStyle w:val="SM3"/>
      </w:pPr>
      <w:r w:rsidRPr="00970EE8">
        <w:t>The ‘Health and Social Care Act 2008: Code of Practice on the Prevention and Control of Infections and Related Guidance’ recommends that healthcare organisations comply with the Department of Health’s policy and guidance Choice Framework for local Policy and Procedures (CFPP 01-04 Decontamination of linen for health and Social Care) establishing Essential Quality Requirements and demonstrate that a plan is in place for progression to Best Practice. Essential Quality Requirements (EQR) encompasses all existing statutory and regulatory requirements. EQRs incorporate requirements of the current Medical Devices Directive and Approved Codes of Practice as well as relevant applicable Standards. They will help to demonstrate that an acute provider operates safely with respect to its decontamination services. CFPP01-04 can be accessed online at:</w:t>
      </w:r>
    </w:p>
    <w:p w14:paraId="2A147322" w14:textId="77777777" w:rsidR="00426990" w:rsidRPr="00495C1D" w:rsidRDefault="001D17B2" w:rsidP="00C50F5C">
      <w:pPr>
        <w:ind w:left="1400"/>
        <w:rPr>
          <w:rFonts w:ascii="Arial" w:hAnsi="Arial" w:cs="Arial"/>
        </w:rPr>
      </w:pPr>
      <w:hyperlink r:id="rId10" w:history="1">
        <w:r w:rsidR="00426990" w:rsidRPr="00495C1D">
          <w:rPr>
            <w:rStyle w:val="Hyperlink"/>
            <w:rFonts w:ascii="Arial" w:hAnsi="Arial" w:cs="Arial"/>
          </w:rPr>
          <w:t>https://www.gov.uk/government/publications/decontamination-of-linen-for-health-and-social-care</w:t>
        </w:r>
      </w:hyperlink>
    </w:p>
    <w:p w14:paraId="5D0F0C7D" w14:textId="1300D584" w:rsidR="00426990" w:rsidRPr="00970EE8" w:rsidRDefault="00426990" w:rsidP="00495C1D">
      <w:pPr>
        <w:pStyle w:val="SM3"/>
      </w:pPr>
      <w:r w:rsidRPr="00970EE8">
        <w:t>The purpose of CFPP is to provide a structure to enable local choices to be made regarding the management, use and decontamination of healthcare and social care linen. CFPP is designed to reflect the need to continuously improve outcomes in terms of:</w:t>
      </w:r>
    </w:p>
    <w:p w14:paraId="255EF8F8" w14:textId="25EABC9E" w:rsidR="00426990" w:rsidRPr="00495C1D" w:rsidRDefault="00426990" w:rsidP="00C50F5C">
      <w:pPr>
        <w:ind w:left="1400"/>
        <w:rPr>
          <w:rFonts w:ascii="Arial" w:hAnsi="Arial" w:cs="Arial"/>
        </w:rPr>
      </w:pPr>
      <w:r w:rsidRPr="00495C1D">
        <w:rPr>
          <w:rFonts w:ascii="Arial" w:hAnsi="Arial" w:cs="Arial"/>
        </w:rPr>
        <w:t xml:space="preserve">• </w:t>
      </w:r>
      <w:r w:rsidRPr="00495C1D">
        <w:rPr>
          <w:rFonts w:ascii="Arial" w:hAnsi="Arial" w:cs="Arial"/>
        </w:rPr>
        <w:tab/>
        <w:t>patient safety</w:t>
      </w:r>
      <w:r w:rsidR="00461DDC">
        <w:rPr>
          <w:rFonts w:ascii="Arial" w:hAnsi="Arial" w:cs="Arial"/>
        </w:rPr>
        <w:t>;</w:t>
      </w:r>
    </w:p>
    <w:p w14:paraId="4782089A" w14:textId="3952C9A6" w:rsidR="00426990" w:rsidRPr="00495C1D" w:rsidRDefault="00426990" w:rsidP="00C50F5C">
      <w:pPr>
        <w:ind w:left="1400"/>
        <w:rPr>
          <w:rFonts w:ascii="Arial" w:hAnsi="Arial" w:cs="Arial"/>
        </w:rPr>
      </w:pPr>
      <w:r w:rsidRPr="00495C1D">
        <w:rPr>
          <w:rFonts w:ascii="Arial" w:hAnsi="Arial" w:cs="Arial"/>
        </w:rPr>
        <w:t xml:space="preserve">• </w:t>
      </w:r>
      <w:r w:rsidRPr="00495C1D">
        <w:rPr>
          <w:rFonts w:ascii="Arial" w:hAnsi="Arial" w:cs="Arial"/>
        </w:rPr>
        <w:tab/>
        <w:t>clinical effectiveness</w:t>
      </w:r>
      <w:r w:rsidR="00461DDC">
        <w:rPr>
          <w:rFonts w:ascii="Arial" w:hAnsi="Arial" w:cs="Arial"/>
        </w:rPr>
        <w:t>;</w:t>
      </w:r>
      <w:r w:rsidRPr="00495C1D">
        <w:rPr>
          <w:rFonts w:ascii="Arial" w:hAnsi="Arial" w:cs="Arial"/>
        </w:rPr>
        <w:t xml:space="preserve"> and</w:t>
      </w:r>
    </w:p>
    <w:p w14:paraId="6290D2DC" w14:textId="77777777" w:rsidR="00426990" w:rsidRPr="00495C1D" w:rsidRDefault="00426990" w:rsidP="00C50F5C">
      <w:pPr>
        <w:ind w:left="1400"/>
        <w:rPr>
          <w:rFonts w:ascii="Arial" w:hAnsi="Arial" w:cs="Arial"/>
        </w:rPr>
      </w:pPr>
      <w:r w:rsidRPr="00495C1D">
        <w:rPr>
          <w:rFonts w:ascii="Arial" w:hAnsi="Arial" w:cs="Arial"/>
        </w:rPr>
        <w:t xml:space="preserve">• </w:t>
      </w:r>
      <w:r w:rsidRPr="00495C1D">
        <w:rPr>
          <w:rFonts w:ascii="Arial" w:hAnsi="Arial" w:cs="Arial"/>
        </w:rPr>
        <w:tab/>
        <w:t>patient experience.</w:t>
      </w:r>
    </w:p>
    <w:p w14:paraId="489EAAF4" w14:textId="221B848C" w:rsidR="00426990" w:rsidRPr="00970EE8" w:rsidRDefault="00426990" w:rsidP="00495C1D">
      <w:pPr>
        <w:pStyle w:val="SM3"/>
      </w:pPr>
      <w:r w:rsidRPr="00970EE8">
        <w:lastRenderedPageBreak/>
        <w:t>Where the Services are being supplied to health and social care organisations (i.e. under Lot 1</w:t>
      </w:r>
      <w:r w:rsidR="00A43C70">
        <w:t xml:space="preserve"> </w:t>
      </w:r>
      <w:r w:rsidRPr="00970EE8">
        <w:t xml:space="preserve">of this Framework Agreement), the Supplier shall comply with the requirements of the Department of Health’s  Choice Framework for local Policy and Procedures (CFPP 01-04 Decontamination of linen for health and Social Care). This publication provides guidance on the management, use and decontamination of healthcare and social care linen and consists of 4 parts: </w:t>
      </w:r>
    </w:p>
    <w:p w14:paraId="0A11389F" w14:textId="261E7EC4" w:rsidR="00426990" w:rsidRPr="00495C1D" w:rsidRDefault="00114E55" w:rsidP="00811E3F">
      <w:pPr>
        <w:pStyle w:val="ListParagraph"/>
        <w:numPr>
          <w:ilvl w:val="0"/>
          <w:numId w:val="24"/>
        </w:numPr>
        <w:rPr>
          <w:rFonts w:ascii="Arial" w:hAnsi="Arial" w:cs="Arial"/>
        </w:rPr>
      </w:pPr>
      <w:r>
        <w:rPr>
          <w:rFonts w:ascii="Arial" w:hAnsi="Arial" w:cs="Arial"/>
        </w:rPr>
        <w:t>d</w:t>
      </w:r>
      <w:r w:rsidR="00426990" w:rsidRPr="00495C1D">
        <w:rPr>
          <w:rFonts w:ascii="Arial" w:hAnsi="Arial" w:cs="Arial"/>
        </w:rPr>
        <w:t>econtamination of linen for health and social care: management and provision</w:t>
      </w:r>
      <w:r w:rsidR="00461DDC">
        <w:rPr>
          <w:rFonts w:ascii="Arial" w:hAnsi="Arial" w:cs="Arial"/>
        </w:rPr>
        <w:t>;</w:t>
      </w:r>
    </w:p>
    <w:p w14:paraId="51B5E767" w14:textId="2DA49F45" w:rsidR="00426990" w:rsidRPr="00495C1D" w:rsidRDefault="00114E55" w:rsidP="00811E3F">
      <w:pPr>
        <w:pStyle w:val="ListParagraph"/>
        <w:numPr>
          <w:ilvl w:val="0"/>
          <w:numId w:val="24"/>
        </w:numPr>
        <w:rPr>
          <w:rFonts w:ascii="Arial" w:hAnsi="Arial" w:cs="Arial"/>
        </w:rPr>
      </w:pPr>
      <w:r>
        <w:rPr>
          <w:rFonts w:ascii="Arial" w:hAnsi="Arial" w:cs="Arial"/>
        </w:rPr>
        <w:t>d</w:t>
      </w:r>
      <w:r w:rsidR="00426990" w:rsidRPr="00495C1D">
        <w:rPr>
          <w:rFonts w:ascii="Arial" w:hAnsi="Arial" w:cs="Arial"/>
        </w:rPr>
        <w:t>econtamination of linen for health and social care: engineering, equipment and validation</w:t>
      </w:r>
      <w:r w:rsidR="00461DDC">
        <w:rPr>
          <w:rFonts w:ascii="Arial" w:hAnsi="Arial" w:cs="Arial"/>
        </w:rPr>
        <w:t>;</w:t>
      </w:r>
    </w:p>
    <w:p w14:paraId="4A7B4ABC" w14:textId="60DF054D" w:rsidR="00426990" w:rsidRPr="00495C1D" w:rsidRDefault="00114E55" w:rsidP="00811E3F">
      <w:pPr>
        <w:pStyle w:val="ListParagraph"/>
        <w:numPr>
          <w:ilvl w:val="0"/>
          <w:numId w:val="24"/>
        </w:numPr>
        <w:rPr>
          <w:rFonts w:ascii="Arial" w:hAnsi="Arial" w:cs="Arial"/>
        </w:rPr>
      </w:pPr>
      <w:r>
        <w:rPr>
          <w:rFonts w:ascii="Arial" w:hAnsi="Arial" w:cs="Arial"/>
        </w:rPr>
        <w:t>d</w:t>
      </w:r>
      <w:r w:rsidR="00426990" w:rsidRPr="00495C1D">
        <w:rPr>
          <w:rFonts w:ascii="Arial" w:hAnsi="Arial" w:cs="Arial"/>
        </w:rPr>
        <w:t>econtamination of linen for health and social care: social care</w:t>
      </w:r>
      <w:r w:rsidR="00461DDC">
        <w:rPr>
          <w:rFonts w:ascii="Arial" w:hAnsi="Arial" w:cs="Arial"/>
        </w:rPr>
        <w:t xml:space="preserve">; amd </w:t>
      </w:r>
    </w:p>
    <w:p w14:paraId="47E765E5" w14:textId="056B7FDF" w:rsidR="00426990" w:rsidRPr="00970EE8" w:rsidRDefault="00114E55" w:rsidP="00C50F5C">
      <w:pPr>
        <w:pStyle w:val="ListParagraph"/>
        <w:numPr>
          <w:ilvl w:val="0"/>
          <w:numId w:val="24"/>
        </w:numPr>
      </w:pPr>
      <w:r>
        <w:rPr>
          <w:rFonts w:ascii="Arial" w:hAnsi="Arial" w:cs="Arial"/>
        </w:rPr>
        <w:t>d</w:t>
      </w:r>
      <w:r w:rsidR="00426990" w:rsidRPr="00430142">
        <w:rPr>
          <w:rFonts w:ascii="Arial" w:hAnsi="Arial" w:cs="Arial"/>
        </w:rPr>
        <w:t>econtamination of linen for health and social care: guidance for linen processors implementing European standard BS EN 14065</w:t>
      </w:r>
      <w:r w:rsidR="00426990" w:rsidRPr="00495C1D">
        <w:rPr>
          <w:rFonts w:ascii="Arial" w:hAnsi="Arial" w:cs="Arial"/>
        </w:rPr>
        <w:footnoteReference w:id="2"/>
      </w:r>
      <w:r w:rsidR="00426990" w:rsidRPr="00430142">
        <w:rPr>
          <w:rFonts w:ascii="Arial" w:hAnsi="Arial" w:cs="Arial"/>
        </w:rPr>
        <w:t>.</w:t>
      </w:r>
    </w:p>
    <w:p w14:paraId="1EAFC927" w14:textId="08154BFB" w:rsidR="00426990" w:rsidRPr="00970EE8" w:rsidRDefault="00426990" w:rsidP="00C50F5C">
      <w:pPr>
        <w:pStyle w:val="SM3"/>
      </w:pPr>
      <w:r w:rsidRPr="00970EE8">
        <w:t xml:space="preserve">The Services and any Standards set out in this Specification may be refined </w:t>
      </w:r>
      <w:r w:rsidR="00430142">
        <w:t xml:space="preserve">  </w:t>
      </w:r>
      <w:r w:rsidRPr="00970EE8">
        <w:t>(to the extent set out in Framework Schedule 5 (Call Off Procedure)) by a Contracting Authority during a Call Off Procedure</w:t>
      </w:r>
      <w:r w:rsidRPr="00970EE8" w:rsidDel="0073497B">
        <w:t xml:space="preserve"> </w:t>
      </w:r>
      <w:r w:rsidRPr="00970EE8">
        <w:t xml:space="preserve">to reflect its local CFPP 01-04 service requirements for a particular Call Off Agreement.  A Contracting Authority shall be entitled to conduct site visits to a Supplier’s facilities as part of the Further Competition Procedure. </w:t>
      </w:r>
    </w:p>
    <w:p w14:paraId="58C49FEE" w14:textId="3EAD5741" w:rsidR="00426990" w:rsidRPr="00495C1D" w:rsidRDefault="00426990">
      <w:pPr>
        <w:pStyle w:val="SM3"/>
      </w:pPr>
      <w:r w:rsidRPr="00495C1D">
        <w:t xml:space="preserve">If at any point the Department of Health’s CFPP 01-04 policy and guidance is amended or replaced (whether by enhancement, another agreement or by alternative Government arrangements), the Supplier shall comply with the new arrangements once issued and in force.  </w:t>
      </w:r>
    </w:p>
    <w:p w14:paraId="23CB640F" w14:textId="785FF793" w:rsidR="00426990" w:rsidRPr="00C50F5C" w:rsidRDefault="00426990" w:rsidP="00C50F5C">
      <w:pPr>
        <w:pStyle w:val="SM2"/>
        <w:ind w:left="788" w:hanging="431"/>
        <w:rPr>
          <w:b/>
        </w:rPr>
      </w:pPr>
      <w:r w:rsidRPr="00C50F5C">
        <w:rPr>
          <w:b/>
        </w:rPr>
        <w:t xml:space="preserve">Ecolabel </w:t>
      </w:r>
      <w:r w:rsidRPr="00A23401">
        <w:rPr>
          <w:b/>
        </w:rPr>
        <w:t>Standard</w:t>
      </w:r>
    </w:p>
    <w:p w14:paraId="4CCA62F3" w14:textId="5F0E3112" w:rsidR="00426990" w:rsidRPr="00970EE8" w:rsidRDefault="00F864AE" w:rsidP="00C50F5C">
      <w:pPr>
        <w:pStyle w:val="pARAGRAPH"/>
        <w:ind w:left="788"/>
      </w:pPr>
      <w:r>
        <w:t>T</w:t>
      </w:r>
      <w:r w:rsidR="00426990" w:rsidRPr="00970EE8">
        <w:t>he EU Ecolabel scheme is a commitment to environmental sustainability and is currently a voluntary scheme. If at any point this scheme is amended or replaced (either by enhancement, another agreement or by alternative government arrangements) the Supplier shall comply with or support the alternative as specified.</w:t>
      </w:r>
    </w:p>
    <w:p w14:paraId="0B42EA68" w14:textId="7C568D44" w:rsidR="00426990" w:rsidRPr="00F864AE" w:rsidRDefault="00426990" w:rsidP="00C50F5C">
      <w:pPr>
        <w:pStyle w:val="SM2"/>
        <w:ind w:left="788" w:hanging="431"/>
        <w:rPr>
          <w:b/>
        </w:rPr>
      </w:pPr>
      <w:r w:rsidRPr="00F864AE">
        <w:rPr>
          <w:b/>
        </w:rPr>
        <w:t>Condemnation, Re-use and Recycling of Linen</w:t>
      </w:r>
    </w:p>
    <w:p w14:paraId="2127615D" w14:textId="496EE779" w:rsidR="00426990" w:rsidRPr="00970EE8" w:rsidRDefault="00426990" w:rsidP="00F864AE">
      <w:pPr>
        <w:pStyle w:val="SM3"/>
      </w:pPr>
      <w:r w:rsidRPr="00970EE8">
        <w:t>Where linen hire items have been identified as being in need of repair, the Supplier shall examine the items and undertake repairs for as long as linen items remain fit for purpose in every respect, as defined in Appendices B, and C.</w:t>
      </w:r>
    </w:p>
    <w:p w14:paraId="7ECEEE7E" w14:textId="3C9F723F" w:rsidR="00426990" w:rsidRPr="00970EE8" w:rsidRDefault="00426990" w:rsidP="00F864AE">
      <w:pPr>
        <w:pStyle w:val="SM3"/>
      </w:pPr>
      <w:r w:rsidRPr="00970EE8">
        <w:t xml:space="preserve">Where the Supplier identifies that the repair of a linen item is no longer economically viable and / or the linen item is beyond repair, the Supplier shall actively consider whether the linen item can be safely re-used. </w:t>
      </w:r>
    </w:p>
    <w:p w14:paraId="63A06370" w14:textId="1A1E88F9" w:rsidR="00426990" w:rsidRPr="00970EE8" w:rsidRDefault="00426990" w:rsidP="00F864AE">
      <w:pPr>
        <w:pStyle w:val="SM3"/>
      </w:pPr>
      <w:r w:rsidRPr="00970EE8">
        <w:t xml:space="preserve">Should the item be owned by the Contracting Authority, the Supplier will notify the appropriate person within that organisation. </w:t>
      </w:r>
    </w:p>
    <w:p w14:paraId="1B13AFB5" w14:textId="4FE6E68E" w:rsidR="008F170F" w:rsidRDefault="00426990" w:rsidP="00F864AE">
      <w:pPr>
        <w:pStyle w:val="SM3"/>
      </w:pPr>
      <w:r w:rsidRPr="00970EE8">
        <w:lastRenderedPageBreak/>
        <w:t>Where a linen item is decommissioned and cannot be re-used, the Supplier shall actively seek to re-cycle the linen appropriately, to reduce waste and land fill.</w:t>
      </w:r>
    </w:p>
    <w:p w14:paraId="649BE426" w14:textId="38EC1B2C" w:rsidR="00426990" w:rsidRPr="00970EE8" w:rsidRDefault="00426990" w:rsidP="00F864AE">
      <w:pPr>
        <w:pStyle w:val="SM1"/>
      </w:pPr>
      <w:r w:rsidRPr="00970EE8">
        <w:t xml:space="preserve">LOT 1: </w:t>
      </w:r>
      <w:r w:rsidR="007D5D90">
        <w:t xml:space="preserve">FURTHER </w:t>
      </w:r>
      <w:r w:rsidRPr="00970EE8">
        <w:t>MANDATORY</w:t>
      </w:r>
      <w:r w:rsidRPr="00970EE8">
        <w:rPr>
          <w:rFonts w:hint="eastAsia"/>
        </w:rPr>
        <w:t xml:space="preserve"> R</w:t>
      </w:r>
      <w:r w:rsidR="00F864AE">
        <w:t>EQUIREMENTS</w:t>
      </w:r>
      <w:r w:rsidRPr="00970EE8">
        <w:rPr>
          <w:rFonts w:hint="eastAsia"/>
        </w:rPr>
        <w:t xml:space="preserve"> </w:t>
      </w:r>
    </w:p>
    <w:p w14:paraId="4B8C5FB8" w14:textId="77777777" w:rsidR="00426990" w:rsidRPr="00970EE8" w:rsidRDefault="00426990" w:rsidP="00C50F5C">
      <w:pPr>
        <w:pStyle w:val="pARAGRAPH"/>
        <w:ind w:left="0"/>
      </w:pPr>
      <w:r w:rsidRPr="00970EE8">
        <w:t>This paragraph provides details of the Mandatory Services that Suppliers of Lot 1 shall be expected to fulfil in their entirety. It is important that Suppliers take time to fully understand this important part of the service delivery requirement.</w:t>
      </w:r>
    </w:p>
    <w:p w14:paraId="1419EFAB" w14:textId="77777777" w:rsidR="00426990" w:rsidRPr="00970EE8" w:rsidRDefault="00426990" w:rsidP="00F864AE">
      <w:pPr>
        <w:pStyle w:val="SM2"/>
      </w:pPr>
      <w:r w:rsidRPr="00970EE8">
        <w:t>The Supplier shall provide the Services for all the linen items listed on the “Core List – Lot 1” which is attached at Appendix A of this Specification.</w:t>
      </w:r>
    </w:p>
    <w:p w14:paraId="420C2F83" w14:textId="3D84076E" w:rsidR="00426990" w:rsidRPr="00970EE8" w:rsidRDefault="00426990" w:rsidP="00F864AE">
      <w:pPr>
        <w:pStyle w:val="SM2"/>
      </w:pPr>
      <w:r w:rsidRPr="00970EE8">
        <w:t xml:space="preserve">Where the Services are being provided to a healthcare or social care establishment the Supplier’s facilities must comply with the Department of Health’s Choice Framework for local Policy and Procedures (CFPP 01-04 Decontamination of linen for health and Social Care) as </w:t>
      </w:r>
      <w:r w:rsidR="00160F84">
        <w:t xml:space="preserve">detailed </w:t>
      </w:r>
      <w:r w:rsidRPr="00970EE8">
        <w:t xml:space="preserve">in </w:t>
      </w:r>
      <w:r w:rsidR="00160F84">
        <w:t xml:space="preserve">paragraph </w:t>
      </w:r>
      <w:r w:rsidRPr="00970EE8">
        <w:t>4.1</w:t>
      </w:r>
      <w:r w:rsidR="00160F84">
        <w:t>.</w:t>
      </w:r>
    </w:p>
    <w:p w14:paraId="68879DDD" w14:textId="77777777" w:rsidR="00426990" w:rsidRPr="00970EE8" w:rsidRDefault="00426990" w:rsidP="00F864AE">
      <w:pPr>
        <w:pStyle w:val="SM2"/>
      </w:pPr>
      <w:r w:rsidRPr="00970EE8">
        <w:t>At the Call Off stage, where the Contracting Authority specifies that it requires the processing (collection, wash, finish and return) and / or hire of linen items which are not on the “Core List – Lot 1” at Appendix A of this Specification, the Supplier shall provide prices for the processing and of transportation and or of the hire of such linen items to the Contracting Authority for those items, as specified.</w:t>
      </w:r>
    </w:p>
    <w:p w14:paraId="2325CCB8" w14:textId="4D03F8A1" w:rsidR="00426990" w:rsidRPr="00F864AE" w:rsidRDefault="00426990" w:rsidP="00C50F5C">
      <w:pPr>
        <w:pStyle w:val="SM2"/>
        <w:ind w:left="788" w:hanging="431"/>
        <w:rPr>
          <w:b/>
        </w:rPr>
      </w:pPr>
      <w:r w:rsidRPr="00F864AE">
        <w:rPr>
          <w:b/>
        </w:rPr>
        <w:t xml:space="preserve">Contracting Authority </w:t>
      </w:r>
      <w:r w:rsidR="00526A81">
        <w:rPr>
          <w:b/>
        </w:rPr>
        <w:t>L</w:t>
      </w:r>
      <w:r w:rsidRPr="00F864AE">
        <w:rPr>
          <w:b/>
        </w:rPr>
        <w:t>inen</w:t>
      </w:r>
    </w:p>
    <w:p w14:paraId="7C2B7D84" w14:textId="62F6B0E4" w:rsidR="00426990" w:rsidRPr="00F864AE" w:rsidRDefault="00461DDC" w:rsidP="00811E3F">
      <w:pPr>
        <w:pStyle w:val="ListParagraph"/>
        <w:numPr>
          <w:ilvl w:val="0"/>
          <w:numId w:val="25"/>
        </w:numPr>
        <w:rPr>
          <w:rFonts w:ascii="Arial" w:hAnsi="Arial" w:cs="Arial"/>
        </w:rPr>
      </w:pPr>
      <w:r>
        <w:rPr>
          <w:rFonts w:ascii="Arial" w:hAnsi="Arial" w:cs="Arial"/>
        </w:rPr>
        <w:t>w</w:t>
      </w:r>
      <w:r w:rsidR="00426990" w:rsidRPr="00F864AE">
        <w:rPr>
          <w:rFonts w:ascii="Arial" w:hAnsi="Arial" w:cs="Arial"/>
        </w:rPr>
        <w:t>here the Services are being supplied for linen owned by the Contracting Authority the Supplier shall return all clean, linen items to designated return point(s) specified by the Contracting Authority within 72 hours of collection from the designated collection point(s) (excluding weekends and Bank Holidays)</w:t>
      </w:r>
      <w:r>
        <w:rPr>
          <w:rFonts w:ascii="Arial" w:hAnsi="Arial" w:cs="Arial"/>
        </w:rPr>
        <w:t>; and</w:t>
      </w:r>
    </w:p>
    <w:p w14:paraId="2B7B2684" w14:textId="30A09E72" w:rsidR="00426990" w:rsidRPr="00F864AE" w:rsidRDefault="00426990" w:rsidP="00811E3F">
      <w:pPr>
        <w:pStyle w:val="ListParagraph"/>
        <w:numPr>
          <w:ilvl w:val="0"/>
          <w:numId w:val="25"/>
        </w:numPr>
        <w:rPr>
          <w:rFonts w:ascii="Arial" w:hAnsi="Arial" w:cs="Arial"/>
        </w:rPr>
      </w:pPr>
      <w:r w:rsidRPr="00F864AE">
        <w:rPr>
          <w:rFonts w:ascii="Arial" w:hAnsi="Arial" w:cs="Arial"/>
        </w:rPr>
        <w:t>the Supplier shall provide an auditable tracing system to enable all linen items to be tracked through the linen processing cycle from collection to wash, finish and return.</w:t>
      </w:r>
    </w:p>
    <w:p w14:paraId="36A4D0AD" w14:textId="77777777" w:rsidR="00426990" w:rsidRPr="00F864AE" w:rsidRDefault="00426990" w:rsidP="00F864AE">
      <w:pPr>
        <w:pStyle w:val="pARAGRAPH"/>
      </w:pPr>
      <w:r w:rsidRPr="00F864AE">
        <w:t>At the Call Off stage, the Contracting Authority will specify:</w:t>
      </w:r>
    </w:p>
    <w:p w14:paraId="6BE65E7A" w14:textId="2CED17BC" w:rsidR="00426990" w:rsidRPr="00F864AE" w:rsidRDefault="00426990" w:rsidP="00811E3F">
      <w:pPr>
        <w:pStyle w:val="ListParagraph"/>
        <w:numPr>
          <w:ilvl w:val="0"/>
          <w:numId w:val="26"/>
        </w:numPr>
        <w:rPr>
          <w:rFonts w:ascii="Arial" w:hAnsi="Arial" w:cs="Arial"/>
        </w:rPr>
      </w:pPr>
      <w:r w:rsidRPr="00F864AE">
        <w:rPr>
          <w:rFonts w:ascii="Arial" w:hAnsi="Arial" w:cs="Arial"/>
        </w:rPr>
        <w:t>the required frequency (days) of collections from each designated collection point</w:t>
      </w:r>
      <w:r w:rsidR="00461DDC">
        <w:rPr>
          <w:rFonts w:ascii="Arial" w:hAnsi="Arial" w:cs="Arial"/>
        </w:rPr>
        <w:t>;</w:t>
      </w:r>
      <w:r w:rsidRPr="00F864AE">
        <w:rPr>
          <w:rFonts w:ascii="Arial" w:hAnsi="Arial" w:cs="Arial"/>
        </w:rPr>
        <w:t xml:space="preserve">  </w:t>
      </w:r>
    </w:p>
    <w:p w14:paraId="7FC36228" w14:textId="1EB45945" w:rsidR="00426990" w:rsidRPr="00F864AE" w:rsidRDefault="00426990" w:rsidP="00811E3F">
      <w:pPr>
        <w:pStyle w:val="ListParagraph"/>
        <w:numPr>
          <w:ilvl w:val="0"/>
          <w:numId w:val="26"/>
        </w:numPr>
        <w:rPr>
          <w:rFonts w:ascii="Arial" w:hAnsi="Arial" w:cs="Arial"/>
        </w:rPr>
      </w:pPr>
      <w:r w:rsidRPr="00F864AE">
        <w:rPr>
          <w:rFonts w:ascii="Arial" w:hAnsi="Arial" w:cs="Arial"/>
        </w:rPr>
        <w:t>the required frequency (days) of returns to each designated return point</w:t>
      </w:r>
      <w:r w:rsidR="00461DDC">
        <w:rPr>
          <w:rFonts w:ascii="Arial" w:hAnsi="Arial" w:cs="Arial"/>
        </w:rPr>
        <w:t>;</w:t>
      </w:r>
    </w:p>
    <w:p w14:paraId="059991D8" w14:textId="07D17AF8" w:rsidR="00426990" w:rsidRPr="00F864AE" w:rsidRDefault="00426990" w:rsidP="00811E3F">
      <w:pPr>
        <w:pStyle w:val="ListParagraph"/>
        <w:numPr>
          <w:ilvl w:val="0"/>
          <w:numId w:val="26"/>
        </w:numPr>
        <w:rPr>
          <w:rFonts w:ascii="Arial" w:hAnsi="Arial" w:cs="Arial"/>
        </w:rPr>
      </w:pPr>
      <w:r w:rsidRPr="00F864AE">
        <w:rPr>
          <w:rFonts w:ascii="Arial" w:hAnsi="Arial" w:cs="Arial"/>
        </w:rPr>
        <w:t>the time range (e.g.  between 9.00am and 10.00am) within which the collections and returns shall take place</w:t>
      </w:r>
      <w:r w:rsidR="00461DDC">
        <w:rPr>
          <w:rFonts w:ascii="Arial" w:hAnsi="Arial" w:cs="Arial"/>
        </w:rPr>
        <w:t>; and</w:t>
      </w:r>
    </w:p>
    <w:p w14:paraId="6F7CC1F0" w14:textId="77777777" w:rsidR="00426990" w:rsidRPr="00F864AE" w:rsidRDefault="00426990" w:rsidP="00811E3F">
      <w:pPr>
        <w:pStyle w:val="ListParagraph"/>
        <w:numPr>
          <w:ilvl w:val="0"/>
          <w:numId w:val="26"/>
        </w:numPr>
        <w:rPr>
          <w:rFonts w:ascii="Arial" w:hAnsi="Arial" w:cs="Arial"/>
        </w:rPr>
      </w:pPr>
      <w:r w:rsidRPr="00F864AE">
        <w:rPr>
          <w:rFonts w:ascii="Arial" w:hAnsi="Arial" w:cs="Arial"/>
        </w:rPr>
        <w:t>the processes for fault reporting, management of defective linen items and condemnation of linen items.</w:t>
      </w:r>
    </w:p>
    <w:p w14:paraId="634DAEA8" w14:textId="0A6739D7" w:rsidR="00426990" w:rsidRPr="00C50F5C" w:rsidRDefault="00426990" w:rsidP="00C50F5C">
      <w:pPr>
        <w:pStyle w:val="SM2"/>
        <w:ind w:left="788" w:hanging="431"/>
        <w:rPr>
          <w:b/>
        </w:rPr>
      </w:pPr>
      <w:r w:rsidRPr="00C50F5C">
        <w:rPr>
          <w:b/>
        </w:rPr>
        <w:t>Supplier Linen (Hire)</w:t>
      </w:r>
    </w:p>
    <w:p w14:paraId="36324E2E" w14:textId="352293FF" w:rsidR="00426990" w:rsidRPr="00970EE8" w:rsidRDefault="00426990" w:rsidP="00C50F5C">
      <w:pPr>
        <w:pStyle w:val="pARAGRAPH"/>
        <w:ind w:left="792"/>
      </w:pPr>
      <w:r w:rsidRPr="00970EE8">
        <w:t xml:space="preserve">Where the Services are supplied on a linen hire basis, the Contracting Authority may request that </w:t>
      </w:r>
      <w:r w:rsidR="008F170F" w:rsidRPr="00970EE8">
        <w:t>the Supplier</w:t>
      </w:r>
      <w:r w:rsidRPr="00970EE8">
        <w:t xml:space="preserve"> </w:t>
      </w:r>
      <w:r w:rsidR="005F7A10">
        <w:t xml:space="preserve">shall </w:t>
      </w:r>
      <w:r w:rsidRPr="00970EE8">
        <w:t xml:space="preserve">supply all the linen items listed on the “Core List – Lot 1” at Appendix A of this Specification, and: </w:t>
      </w:r>
    </w:p>
    <w:p w14:paraId="42EE0ACF" w14:textId="44C9AF2D" w:rsidR="00426990" w:rsidRPr="00F864AE" w:rsidRDefault="00426990" w:rsidP="00811E3F">
      <w:pPr>
        <w:pStyle w:val="ListParagraph"/>
        <w:numPr>
          <w:ilvl w:val="0"/>
          <w:numId w:val="27"/>
        </w:numPr>
        <w:rPr>
          <w:rFonts w:ascii="Arial" w:hAnsi="Arial" w:cs="Arial"/>
        </w:rPr>
      </w:pPr>
      <w:r w:rsidRPr="00F864AE">
        <w:rPr>
          <w:rFonts w:ascii="Arial" w:hAnsi="Arial" w:cs="Arial"/>
        </w:rPr>
        <w:lastRenderedPageBreak/>
        <w:t>supply all linen items in the range of sizes and quantities as requested during the Call Off Contract</w:t>
      </w:r>
      <w:r w:rsidR="005F7A10">
        <w:rPr>
          <w:rFonts w:ascii="Arial" w:hAnsi="Arial" w:cs="Arial"/>
        </w:rPr>
        <w:t>;</w:t>
      </w:r>
      <w:r w:rsidRPr="00F864AE">
        <w:rPr>
          <w:rFonts w:ascii="Arial" w:hAnsi="Arial" w:cs="Arial"/>
        </w:rPr>
        <w:t xml:space="preserve"> </w:t>
      </w:r>
    </w:p>
    <w:p w14:paraId="412187B5" w14:textId="7888253A" w:rsidR="00426990" w:rsidRPr="00F864AE" w:rsidRDefault="00426990" w:rsidP="00811E3F">
      <w:pPr>
        <w:pStyle w:val="ListParagraph"/>
        <w:numPr>
          <w:ilvl w:val="0"/>
          <w:numId w:val="27"/>
        </w:numPr>
        <w:rPr>
          <w:rFonts w:ascii="Arial" w:hAnsi="Arial" w:cs="Arial"/>
        </w:rPr>
      </w:pPr>
      <w:r w:rsidRPr="00F864AE">
        <w:rPr>
          <w:rFonts w:ascii="Arial" w:hAnsi="Arial" w:cs="Arial"/>
        </w:rPr>
        <w:t>supply linen items which are fit for purpose, visibly clean, not damaged or discoloured, as defined in Appendices B, C</w:t>
      </w:r>
      <w:r w:rsidR="005F7A10">
        <w:rPr>
          <w:rFonts w:ascii="Arial" w:hAnsi="Arial" w:cs="Arial"/>
        </w:rPr>
        <w:t>;</w:t>
      </w:r>
      <w:r w:rsidRPr="00F864AE">
        <w:rPr>
          <w:rFonts w:ascii="Arial" w:hAnsi="Arial" w:cs="Arial"/>
        </w:rPr>
        <w:t xml:space="preserve">  and  </w:t>
      </w:r>
    </w:p>
    <w:p w14:paraId="3E6002CC" w14:textId="2ED27DED" w:rsidR="00426990" w:rsidRPr="00F864AE" w:rsidRDefault="00426990" w:rsidP="00811E3F">
      <w:pPr>
        <w:pStyle w:val="ListParagraph"/>
        <w:numPr>
          <w:ilvl w:val="0"/>
          <w:numId w:val="27"/>
        </w:numPr>
        <w:rPr>
          <w:rFonts w:ascii="Arial" w:hAnsi="Arial" w:cs="Arial"/>
        </w:rPr>
      </w:pPr>
      <w:r w:rsidRPr="00F864AE">
        <w:rPr>
          <w:rFonts w:ascii="Arial" w:hAnsi="Arial" w:cs="Arial"/>
        </w:rPr>
        <w:t>supply linen items which comply with any additional special requirements (e.g. including but not limited to styling, colour scheme of linen items) as specified by the Contracting Authority</w:t>
      </w:r>
      <w:r w:rsidR="005F7A10">
        <w:rPr>
          <w:rFonts w:ascii="Arial" w:hAnsi="Arial" w:cs="Arial"/>
        </w:rPr>
        <w:t>.</w:t>
      </w:r>
      <w:r w:rsidRPr="00F864AE">
        <w:rPr>
          <w:rFonts w:ascii="Arial" w:hAnsi="Arial" w:cs="Arial"/>
        </w:rPr>
        <w:t xml:space="preserve"> </w:t>
      </w:r>
    </w:p>
    <w:p w14:paraId="1F9FFA8D" w14:textId="223FFCEB" w:rsidR="00526A81" w:rsidRPr="00526A81" w:rsidRDefault="00526A81" w:rsidP="00526A81">
      <w:pPr>
        <w:pStyle w:val="SM2"/>
        <w:rPr>
          <w:b/>
        </w:rPr>
      </w:pPr>
      <w:r w:rsidRPr="00C50F5C">
        <w:rPr>
          <w:b/>
        </w:rPr>
        <w:t xml:space="preserve">Contracting Authority </w:t>
      </w:r>
      <w:r>
        <w:rPr>
          <w:b/>
        </w:rPr>
        <w:t>L</w:t>
      </w:r>
      <w:r w:rsidRPr="00C50F5C">
        <w:rPr>
          <w:b/>
        </w:rPr>
        <w:t xml:space="preserve">inen and </w:t>
      </w:r>
      <w:r w:rsidRPr="00526A81">
        <w:rPr>
          <w:b/>
        </w:rPr>
        <w:t>Supplier Linen (Hire)</w:t>
      </w:r>
    </w:p>
    <w:p w14:paraId="416A72D8" w14:textId="1A092473" w:rsidR="00426990" w:rsidRPr="00526A81" w:rsidRDefault="00426990" w:rsidP="00C50F5C">
      <w:pPr>
        <w:ind w:left="792"/>
      </w:pPr>
      <w:r w:rsidRPr="00526A81">
        <w:rPr>
          <w:rFonts w:ascii="Arial" w:hAnsi="Arial" w:cs="Arial"/>
        </w:rPr>
        <w:t xml:space="preserve">The Supplier shall in all cases, whether </w:t>
      </w:r>
      <w:r w:rsidR="00F864AE" w:rsidRPr="00526A81">
        <w:rPr>
          <w:rFonts w:ascii="Arial" w:hAnsi="Arial" w:cs="Arial"/>
        </w:rPr>
        <w:t>Contracting</w:t>
      </w:r>
      <w:r w:rsidRPr="00526A81">
        <w:rPr>
          <w:rFonts w:ascii="Arial" w:hAnsi="Arial" w:cs="Arial"/>
        </w:rPr>
        <w:t xml:space="preserve"> Authority Linen and or Supplier Linen (Hire)</w:t>
      </w:r>
    </w:p>
    <w:p w14:paraId="2BC48DB4" w14:textId="67699B4D" w:rsidR="00426990" w:rsidRPr="00F864AE" w:rsidRDefault="00426990" w:rsidP="00811E3F">
      <w:pPr>
        <w:pStyle w:val="ListParagraph"/>
        <w:numPr>
          <w:ilvl w:val="0"/>
          <w:numId w:val="28"/>
        </w:numPr>
        <w:rPr>
          <w:rFonts w:ascii="Arial" w:hAnsi="Arial" w:cs="Arial"/>
        </w:rPr>
      </w:pPr>
      <w:r w:rsidRPr="00F864AE">
        <w:rPr>
          <w:rFonts w:ascii="Arial" w:hAnsi="Arial" w:cs="Arial"/>
        </w:rPr>
        <w:t xml:space="preserve">collect </w:t>
      </w:r>
      <w:r w:rsidR="00251DED">
        <w:rPr>
          <w:rFonts w:ascii="Arial" w:hAnsi="Arial" w:cs="Arial"/>
        </w:rPr>
        <w:t>used/infected/soiled</w:t>
      </w:r>
      <w:r w:rsidRPr="00F864AE">
        <w:rPr>
          <w:rFonts w:ascii="Arial" w:hAnsi="Arial" w:cs="Arial"/>
        </w:rPr>
        <w:t xml:space="preserve"> linen items from one or more designated collection points which will be specified by the Contracting Authority</w:t>
      </w:r>
      <w:r w:rsidR="005F7A10">
        <w:rPr>
          <w:rFonts w:ascii="Arial" w:hAnsi="Arial" w:cs="Arial"/>
        </w:rPr>
        <w:t>;</w:t>
      </w:r>
    </w:p>
    <w:p w14:paraId="2E7D05F0" w14:textId="629A6A22" w:rsidR="00426990" w:rsidRPr="00F864AE" w:rsidRDefault="00426990" w:rsidP="00811E3F">
      <w:pPr>
        <w:pStyle w:val="ListParagraph"/>
        <w:numPr>
          <w:ilvl w:val="0"/>
          <w:numId w:val="28"/>
        </w:numPr>
        <w:rPr>
          <w:rFonts w:ascii="Arial" w:hAnsi="Arial" w:cs="Arial"/>
        </w:rPr>
      </w:pPr>
      <w:r w:rsidRPr="00F864AE">
        <w:rPr>
          <w:rFonts w:ascii="Arial" w:hAnsi="Arial" w:cs="Arial"/>
        </w:rPr>
        <w:t xml:space="preserve">wash </w:t>
      </w:r>
      <w:r w:rsidR="00251DED">
        <w:rPr>
          <w:rFonts w:ascii="Arial" w:hAnsi="Arial" w:cs="Arial"/>
        </w:rPr>
        <w:t>used/infected/soiled</w:t>
      </w:r>
      <w:r w:rsidRPr="00F864AE">
        <w:rPr>
          <w:rFonts w:ascii="Arial" w:hAnsi="Arial" w:cs="Arial"/>
        </w:rPr>
        <w:t xml:space="preserve"> linen items, (if the Contracting Authority is an NHS or social care establishment then this will be undertaken in line with the Department of Health’s Choice Framework for local Policy and Procedures (CFPP 01-04 Decontamination of linen for health and social care: Social Care as </w:t>
      </w:r>
      <w:r w:rsidR="00114E55">
        <w:rPr>
          <w:rFonts w:ascii="Arial" w:hAnsi="Arial" w:cs="Arial"/>
        </w:rPr>
        <w:t xml:space="preserve">detailed in paragraph </w:t>
      </w:r>
      <w:r w:rsidRPr="00F864AE">
        <w:rPr>
          <w:rFonts w:ascii="Arial" w:hAnsi="Arial" w:cs="Arial"/>
        </w:rPr>
        <w:t>4.1)</w:t>
      </w:r>
      <w:r w:rsidR="005F7A10">
        <w:rPr>
          <w:rFonts w:ascii="Arial" w:hAnsi="Arial" w:cs="Arial"/>
        </w:rPr>
        <w:t>;</w:t>
      </w:r>
    </w:p>
    <w:p w14:paraId="0D598FF9" w14:textId="1F270FDC" w:rsidR="00426990" w:rsidRPr="00F864AE" w:rsidRDefault="00426990" w:rsidP="00811E3F">
      <w:pPr>
        <w:pStyle w:val="ListParagraph"/>
        <w:numPr>
          <w:ilvl w:val="0"/>
          <w:numId w:val="28"/>
        </w:numPr>
        <w:rPr>
          <w:rFonts w:ascii="Arial" w:hAnsi="Arial" w:cs="Arial"/>
        </w:rPr>
      </w:pPr>
      <w:r w:rsidRPr="00F864AE">
        <w:rPr>
          <w:rFonts w:ascii="Arial" w:hAnsi="Arial" w:cs="Arial"/>
        </w:rPr>
        <w:t>finish washed linen items in accordance with the standards specified in Appendices B and C, ensuring that clean linen is thoroughly clean and fresh, free from infection, in good usable condition, in a good state of repair and in every respect fit for immediate use by the Contracting Authority</w:t>
      </w:r>
      <w:r w:rsidR="005F7A10">
        <w:rPr>
          <w:rFonts w:ascii="Arial" w:hAnsi="Arial" w:cs="Arial"/>
        </w:rPr>
        <w:t>; and</w:t>
      </w:r>
    </w:p>
    <w:p w14:paraId="3FF4F762" w14:textId="77777777" w:rsidR="00426990" w:rsidRPr="00F864AE" w:rsidRDefault="00426990" w:rsidP="00811E3F">
      <w:pPr>
        <w:pStyle w:val="ListParagraph"/>
        <w:numPr>
          <w:ilvl w:val="0"/>
          <w:numId w:val="28"/>
        </w:numPr>
        <w:rPr>
          <w:rFonts w:ascii="Arial" w:hAnsi="Arial" w:cs="Arial"/>
        </w:rPr>
      </w:pPr>
      <w:r w:rsidRPr="00F864AE">
        <w:rPr>
          <w:rFonts w:ascii="Arial" w:hAnsi="Arial" w:cs="Arial"/>
        </w:rPr>
        <w:t xml:space="preserve">return clean linen items to one or more separate designated return points as specified by the Contracting Authority. </w:t>
      </w:r>
    </w:p>
    <w:p w14:paraId="64705CDE" w14:textId="38982CDC" w:rsidR="00426990" w:rsidRPr="00114E55" w:rsidRDefault="00114E55" w:rsidP="00C50F5C">
      <w:pPr>
        <w:pStyle w:val="SM3"/>
      </w:pPr>
      <w:r>
        <w:t xml:space="preserve">The Supplier shall </w:t>
      </w:r>
      <w:r w:rsidR="00426990" w:rsidRPr="00114E55">
        <w:t xml:space="preserve">provide the Services five days a week (Monday through to Friday inclusive, excluding Bank Holidays), details of which will be confirmed at the Contracting Authority at Call Off stage. </w:t>
      </w:r>
    </w:p>
    <w:p w14:paraId="25F00EDB" w14:textId="77777777" w:rsidR="00426990" w:rsidRPr="00970EE8" w:rsidRDefault="00426990" w:rsidP="00C50F5C">
      <w:pPr>
        <w:pStyle w:val="SM3"/>
      </w:pPr>
      <w:r w:rsidRPr="00970EE8">
        <w:t xml:space="preserve">The Supplier shall wrap / pack all linen items in bulk, in accordance with the requirements specified by the Contracting Authority at the Call Off stage. </w:t>
      </w:r>
    </w:p>
    <w:p w14:paraId="34EC7A00" w14:textId="7F8A6FFB" w:rsidR="00426990" w:rsidRPr="00970EE8" w:rsidRDefault="00426990" w:rsidP="00C50F5C">
      <w:pPr>
        <w:pStyle w:val="SM3"/>
      </w:pPr>
      <w:r w:rsidRPr="00970EE8">
        <w:t xml:space="preserve">The Supplier shall maintain adequate stock levels to ensure the requirements of the Contracting </w:t>
      </w:r>
      <w:r w:rsidR="008F170F" w:rsidRPr="00970EE8">
        <w:t>Authorities are</w:t>
      </w:r>
      <w:r w:rsidRPr="00970EE8">
        <w:t xml:space="preserve"> met at all times.</w:t>
      </w:r>
    </w:p>
    <w:p w14:paraId="7DA9ACDB" w14:textId="2634D160" w:rsidR="00426990" w:rsidRPr="00970EE8" w:rsidRDefault="00426990" w:rsidP="00C50F5C">
      <w:pPr>
        <w:pStyle w:val="SM3"/>
      </w:pPr>
      <w:r w:rsidRPr="00970EE8">
        <w:t xml:space="preserve">Unless otherwise specified by the Contracting Authority, the Supplier shall provide and use rolling cages to return clean linen to the Contracting Authority. The rolling cages shall be covered with a clean washable or disposable cover which is sufficiently secure to prevent break-ins to avoid recontamination before the clean linen is returned to the Contracting </w:t>
      </w:r>
      <w:r w:rsidR="008F170F" w:rsidRPr="00970EE8">
        <w:t>Authority.</w:t>
      </w:r>
    </w:p>
    <w:p w14:paraId="795B2C1C" w14:textId="764CAA53" w:rsidR="00426990" w:rsidRPr="00C50F5C" w:rsidRDefault="00426990" w:rsidP="00426990">
      <w:pPr>
        <w:pStyle w:val="SM2"/>
        <w:rPr>
          <w:b/>
        </w:rPr>
      </w:pPr>
      <w:r w:rsidRPr="00C50F5C">
        <w:rPr>
          <w:b/>
        </w:rPr>
        <w:t xml:space="preserve">Emergency supplies (major incident) (for hired linen items and total linen management service only) </w:t>
      </w:r>
    </w:p>
    <w:p w14:paraId="39B81E1E" w14:textId="4FAB948C" w:rsidR="00426990" w:rsidRPr="00970EE8" w:rsidRDefault="00426990">
      <w:pPr>
        <w:pStyle w:val="SM3"/>
      </w:pPr>
      <w:r w:rsidRPr="00970EE8">
        <w:t xml:space="preserve">The Supplier shall store and maintain stock levels of clean linen items (linen hire or total linen management services only), as specified by the Contracting Authority to cover sudden and / or unforeseen increases in demand.  </w:t>
      </w:r>
    </w:p>
    <w:p w14:paraId="676826C2" w14:textId="773422F0" w:rsidR="00426990" w:rsidRPr="00970EE8" w:rsidRDefault="00426990">
      <w:pPr>
        <w:pStyle w:val="SM3"/>
      </w:pPr>
      <w:r w:rsidRPr="00970EE8">
        <w:lastRenderedPageBreak/>
        <w:t>Upon notification by the Contracting Authority, the Supplier shall agree the timeframe from when such emergency supplies shall be made available to the Contracting Authority and shall be accessible 24 hours a day, 7 days a week, 365 days per year (366 days in a leap year).</w:t>
      </w:r>
    </w:p>
    <w:p w14:paraId="6C7CFA6C" w14:textId="77777777" w:rsidR="004C5AD1" w:rsidRPr="00C50F5C" w:rsidRDefault="004C5AD1" w:rsidP="00F864AE">
      <w:pPr>
        <w:pStyle w:val="SM2"/>
        <w:rPr>
          <w:b/>
        </w:rPr>
      </w:pPr>
      <w:r w:rsidRPr="00C50F5C">
        <w:rPr>
          <w:b/>
        </w:rPr>
        <w:t xml:space="preserve">Additional Services </w:t>
      </w:r>
    </w:p>
    <w:p w14:paraId="24FDFB42" w14:textId="104EB898" w:rsidR="004C5AD1" w:rsidRDefault="00426990" w:rsidP="004C5AD1">
      <w:pPr>
        <w:ind w:left="720"/>
        <w:rPr>
          <w:rFonts w:ascii="Arial" w:hAnsi="Arial" w:cs="Arial"/>
        </w:rPr>
      </w:pPr>
      <w:r w:rsidRPr="00C50F5C">
        <w:rPr>
          <w:rFonts w:ascii="Arial" w:hAnsi="Arial" w:cs="Arial"/>
        </w:rPr>
        <w:t>Within the scope of Lot 1, the Contracting Authority may request at the Call Off stage, none, one, some or all of the Additional Services listed in paragraph 7.1 of this Specification, to supplement the Mandatory Services provided in Lot 1.</w:t>
      </w:r>
    </w:p>
    <w:p w14:paraId="03617A7E" w14:textId="08E0F702" w:rsidR="001D2809" w:rsidRDefault="001D2809">
      <w:pPr>
        <w:rPr>
          <w:rFonts w:ascii="Arial" w:hAnsi="Arial" w:cs="Arial"/>
        </w:rPr>
      </w:pPr>
      <w:r>
        <w:br w:type="page"/>
      </w:r>
    </w:p>
    <w:p w14:paraId="0751831A" w14:textId="77777777" w:rsidR="00426990" w:rsidRPr="00970EE8" w:rsidRDefault="00426990" w:rsidP="00E36769">
      <w:pPr>
        <w:pStyle w:val="SM1"/>
      </w:pPr>
      <w:r w:rsidRPr="00970EE8">
        <w:lastRenderedPageBreak/>
        <w:t>ADDITIONAL SERVICES</w:t>
      </w:r>
    </w:p>
    <w:p w14:paraId="5D1F3550" w14:textId="0892C8A1" w:rsidR="00426990" w:rsidRPr="00970EE8" w:rsidRDefault="00426990" w:rsidP="00E36769">
      <w:pPr>
        <w:pStyle w:val="pARAGRAPH"/>
        <w:ind w:left="0"/>
      </w:pPr>
      <w:r w:rsidRPr="00970EE8">
        <w:t>This paragraph describes the A</w:t>
      </w:r>
      <w:r w:rsidR="00A43C70">
        <w:t xml:space="preserve">dditional Services under Lot 1 </w:t>
      </w:r>
      <w:r w:rsidRPr="00970EE8">
        <w:t>that the Supplier may be asked to fulfil as part of the Services. Each will be confirmed at the Call Off stage in accordance with the Call Off procedure as set out in Framework Schedule 5.</w:t>
      </w:r>
    </w:p>
    <w:p w14:paraId="114D3919" w14:textId="4BB324A2" w:rsidR="00426990" w:rsidRPr="00970EE8" w:rsidRDefault="00426990" w:rsidP="00C50F5C">
      <w:pPr>
        <w:pStyle w:val="SM2"/>
      </w:pPr>
      <w:r w:rsidRPr="00D8363A">
        <w:rPr>
          <w:rStyle w:val="SM2Char"/>
        </w:rPr>
        <w:t xml:space="preserve">The Contracting Authority may request at the Call Off stage, none, one, some or all </w:t>
      </w:r>
      <w:r w:rsidR="00D8363A">
        <w:rPr>
          <w:rStyle w:val="SM2Char"/>
        </w:rPr>
        <w:t xml:space="preserve">  </w:t>
      </w:r>
      <w:r w:rsidRPr="00D8363A">
        <w:rPr>
          <w:rStyle w:val="SM2Char"/>
        </w:rPr>
        <w:t>of the Additional Services listed in paragraphs 7.1 a) to p) of this Specification, to supplement the Mandatory Services</w:t>
      </w:r>
      <w:r w:rsidRPr="00970EE8">
        <w:t>:</w:t>
      </w:r>
    </w:p>
    <w:p w14:paraId="023419D0" w14:textId="329129E7" w:rsidR="00426990" w:rsidRPr="00E36769" w:rsidRDefault="00426990" w:rsidP="00811E3F">
      <w:pPr>
        <w:pStyle w:val="ListParagraph"/>
        <w:numPr>
          <w:ilvl w:val="0"/>
          <w:numId w:val="37"/>
        </w:numPr>
        <w:rPr>
          <w:rFonts w:ascii="Arial" w:hAnsi="Arial" w:cs="Arial"/>
        </w:rPr>
      </w:pPr>
      <w:r w:rsidRPr="00E36769">
        <w:rPr>
          <w:rFonts w:ascii="Arial" w:hAnsi="Arial" w:cs="Arial"/>
          <w:b/>
        </w:rPr>
        <w:t>Saturday, Sunday and Bank Holiday services</w:t>
      </w:r>
      <w:r w:rsidRPr="00E36769">
        <w:rPr>
          <w:rFonts w:ascii="Arial" w:hAnsi="Arial" w:cs="Arial"/>
        </w:rPr>
        <w:t xml:space="preserve">, where requested by the Contracting Authority, the Supplier shall provide  processing (collection, wash, finish and return) services on </w:t>
      </w:r>
      <w:r w:rsidR="005F7A10">
        <w:rPr>
          <w:rFonts w:ascii="Arial" w:hAnsi="Arial" w:cs="Arial"/>
        </w:rPr>
        <w:t xml:space="preserve">the following </w:t>
      </w:r>
      <w:r w:rsidRPr="00E36769">
        <w:rPr>
          <w:rFonts w:ascii="Arial" w:hAnsi="Arial" w:cs="Arial"/>
        </w:rPr>
        <w:t>additional days:</w:t>
      </w:r>
    </w:p>
    <w:p w14:paraId="23CEF4F0" w14:textId="06014E99" w:rsidR="00426990" w:rsidRPr="00970EE8" w:rsidRDefault="00426990" w:rsidP="00811E3F">
      <w:pPr>
        <w:pStyle w:val="SMiiiiii"/>
        <w:numPr>
          <w:ilvl w:val="0"/>
          <w:numId w:val="38"/>
        </w:numPr>
      </w:pPr>
      <w:r w:rsidRPr="00970EE8">
        <w:t>Saturday</w:t>
      </w:r>
      <w:r w:rsidR="005F7A10">
        <w:t>;</w:t>
      </w:r>
      <w:r w:rsidRPr="00970EE8">
        <w:t xml:space="preserve"> and / or</w:t>
      </w:r>
    </w:p>
    <w:p w14:paraId="559773C1" w14:textId="23236DDC" w:rsidR="00426990" w:rsidRPr="00970EE8" w:rsidRDefault="00426990" w:rsidP="00811E3F">
      <w:pPr>
        <w:pStyle w:val="SMiiiiii"/>
        <w:numPr>
          <w:ilvl w:val="0"/>
          <w:numId w:val="38"/>
        </w:numPr>
      </w:pPr>
      <w:r w:rsidRPr="00970EE8">
        <w:t>Sunday</w:t>
      </w:r>
      <w:r w:rsidR="005F7A10">
        <w:t xml:space="preserve">; </w:t>
      </w:r>
      <w:r w:rsidRPr="00970EE8">
        <w:t>and / or</w:t>
      </w:r>
    </w:p>
    <w:p w14:paraId="2E40986B" w14:textId="3EA833CE" w:rsidR="00426990" w:rsidRPr="00970EE8" w:rsidRDefault="00426990" w:rsidP="00811E3F">
      <w:pPr>
        <w:pStyle w:val="SMiiiiii"/>
        <w:numPr>
          <w:ilvl w:val="0"/>
          <w:numId w:val="38"/>
        </w:numPr>
      </w:pPr>
      <w:r w:rsidRPr="00970EE8">
        <w:t>Bank Holidays</w:t>
      </w:r>
      <w:r w:rsidR="005F7A10">
        <w:t>.</w:t>
      </w:r>
      <w:r w:rsidRPr="00970EE8">
        <w:t xml:space="preserve"> </w:t>
      </w:r>
    </w:p>
    <w:p w14:paraId="7F240A86" w14:textId="213A6512" w:rsidR="00426990" w:rsidRPr="00E36769" w:rsidRDefault="00426990" w:rsidP="00C50F5C">
      <w:pPr>
        <w:ind w:left="1582"/>
        <w:rPr>
          <w:rFonts w:ascii="Arial" w:hAnsi="Arial" w:cs="Arial"/>
        </w:rPr>
      </w:pPr>
      <w:r w:rsidRPr="00E36769">
        <w:rPr>
          <w:rFonts w:ascii="Arial" w:hAnsi="Arial" w:cs="Arial"/>
        </w:rPr>
        <w:t>in accordance with the Contracting Authority’s  requirements which will be specified at the Call Off stage</w:t>
      </w:r>
    </w:p>
    <w:p w14:paraId="4A640519" w14:textId="4719E74A" w:rsidR="00426990" w:rsidRPr="00970EE8" w:rsidRDefault="00426990" w:rsidP="00C50F5C">
      <w:pPr>
        <w:pStyle w:val="ListParagraph"/>
        <w:numPr>
          <w:ilvl w:val="0"/>
          <w:numId w:val="39"/>
        </w:numPr>
        <w:ind w:left="1582" w:hanging="357"/>
      </w:pPr>
      <w:r w:rsidRPr="00A23401">
        <w:rPr>
          <w:rFonts w:ascii="Arial" w:hAnsi="Arial" w:cs="Arial"/>
          <w:b/>
        </w:rPr>
        <w:t xml:space="preserve">Express turnaround service </w:t>
      </w:r>
      <w:r w:rsidRPr="00A23401">
        <w:rPr>
          <w:rFonts w:ascii="Arial" w:hAnsi="Arial" w:cs="Arial"/>
        </w:rPr>
        <w:t>(for Contracting Authority owned linen items only), where requested by the Contracting Authority, the Supplier shall provide express processing (collection, wash, finish and return) turnaround services for Contracting Authority owned linen items. Under express turnaround services, the Supplier shall return all clean, linen items to designated return point(s) specified by the Contracting Authority within 48 hours of collection from the designated collection point(s).  (This includes Saturdays, and / or Sundays, and / or Bank Holidays only where the Contracting Authority has elected to purchase this relevant Additional Service)</w:t>
      </w:r>
    </w:p>
    <w:p w14:paraId="1761B669" w14:textId="2F078400" w:rsidR="00E36769" w:rsidRPr="00A23401" w:rsidRDefault="00426990" w:rsidP="00C50F5C">
      <w:pPr>
        <w:pStyle w:val="ListParagraph"/>
        <w:numPr>
          <w:ilvl w:val="0"/>
          <w:numId w:val="39"/>
        </w:numPr>
        <w:rPr>
          <w:rFonts w:ascii="Arial" w:hAnsi="Arial" w:cs="Arial"/>
        </w:rPr>
      </w:pPr>
      <w:r w:rsidRPr="00A23401">
        <w:rPr>
          <w:rFonts w:ascii="Arial" w:hAnsi="Arial" w:cs="Arial"/>
          <w:b/>
        </w:rPr>
        <w:t>Top-up service on-site</w:t>
      </w:r>
      <w:r w:rsidRPr="00A23401">
        <w:rPr>
          <w:rFonts w:ascii="Arial" w:hAnsi="Arial" w:cs="Arial"/>
        </w:rPr>
        <w:t xml:space="preserve">, where requested by the Contracting Authority, the Supplier shall monitor the stock levels of agreed linen items at specified locations on the Contracting </w:t>
      </w:r>
      <w:r w:rsidR="00CE1461" w:rsidRPr="00A23401">
        <w:rPr>
          <w:rFonts w:ascii="Arial" w:hAnsi="Arial" w:cs="Arial"/>
        </w:rPr>
        <w:t>Authority’s premises</w:t>
      </w:r>
      <w:r w:rsidRPr="00A23401">
        <w:rPr>
          <w:rFonts w:ascii="Arial" w:hAnsi="Arial" w:cs="Arial"/>
        </w:rPr>
        <w:t xml:space="preserve"> (e.g. ward by ward, department by department) at a frequency specified by the Contracting Authority. The Supplier shall replenish the agreed linen items to the stock levels and frequency specified by the Contracting Authority. The Contracting Authority will specify the time range (e.g.  between 9.00am and 10.00am) for the supply of the Additional Services</w:t>
      </w:r>
    </w:p>
    <w:p w14:paraId="085B1166" w14:textId="77777777" w:rsidR="00426990" w:rsidRPr="00E36769" w:rsidRDefault="00426990" w:rsidP="00811E3F">
      <w:pPr>
        <w:pStyle w:val="ListParagraph"/>
        <w:numPr>
          <w:ilvl w:val="0"/>
          <w:numId w:val="39"/>
        </w:numPr>
        <w:rPr>
          <w:rFonts w:ascii="Arial" w:hAnsi="Arial" w:cs="Arial"/>
        </w:rPr>
      </w:pPr>
      <w:r w:rsidRPr="00E36769">
        <w:rPr>
          <w:rFonts w:ascii="Arial" w:hAnsi="Arial" w:cs="Arial"/>
          <w:b/>
        </w:rPr>
        <w:t xml:space="preserve">Management of on-site bulk linen storeroom(s), </w:t>
      </w:r>
      <w:r w:rsidRPr="00E36769">
        <w:rPr>
          <w:rFonts w:ascii="Arial" w:hAnsi="Arial" w:cs="Arial"/>
        </w:rPr>
        <w:t>this service shall be available for:</w:t>
      </w:r>
    </w:p>
    <w:p w14:paraId="28B726C3" w14:textId="1C0622A5" w:rsidR="00426990" w:rsidRPr="00970EE8" w:rsidRDefault="00426990" w:rsidP="00811E3F">
      <w:pPr>
        <w:pStyle w:val="SMiiiiii"/>
        <w:numPr>
          <w:ilvl w:val="0"/>
          <w:numId w:val="40"/>
        </w:numPr>
      </w:pPr>
      <w:r w:rsidRPr="00970EE8">
        <w:t>linen items owned by the Contracting Authority</w:t>
      </w:r>
      <w:r w:rsidR="005F7A10">
        <w:t>;</w:t>
      </w:r>
      <w:r w:rsidRPr="00970EE8">
        <w:t xml:space="preserve"> and</w:t>
      </w:r>
    </w:p>
    <w:p w14:paraId="1556BCDE" w14:textId="77777777" w:rsidR="00426990" w:rsidRPr="00970EE8" w:rsidRDefault="00426990" w:rsidP="00811E3F">
      <w:pPr>
        <w:pStyle w:val="SMiiiiii"/>
        <w:numPr>
          <w:ilvl w:val="0"/>
          <w:numId w:val="40"/>
        </w:numPr>
      </w:pPr>
      <w:r w:rsidRPr="00970EE8">
        <w:t>linen items which are hired by the Contracting Authority from the Supplier.</w:t>
      </w:r>
    </w:p>
    <w:p w14:paraId="4B4FA8DE" w14:textId="392CF156" w:rsidR="00E36769" w:rsidRPr="00E36769" w:rsidRDefault="00426990" w:rsidP="00C50F5C">
      <w:pPr>
        <w:ind w:left="1585"/>
        <w:rPr>
          <w:rFonts w:ascii="Arial" w:hAnsi="Arial" w:cs="Arial"/>
        </w:rPr>
      </w:pPr>
      <w:r w:rsidRPr="00E36769">
        <w:rPr>
          <w:rFonts w:ascii="Arial" w:hAnsi="Arial" w:cs="Arial"/>
        </w:rPr>
        <w:t xml:space="preserve">Where requested by the Contracting Authority, the Supplier shall monitor the stock levels of agreed linen items stored within designated bulk linen storeroom(s) on the Contracting </w:t>
      </w:r>
      <w:r w:rsidR="00CE1461" w:rsidRPr="00E36769">
        <w:rPr>
          <w:rFonts w:ascii="Arial" w:hAnsi="Arial" w:cs="Arial"/>
        </w:rPr>
        <w:t>Authority’s premises</w:t>
      </w:r>
      <w:r w:rsidRPr="00E36769">
        <w:rPr>
          <w:rFonts w:ascii="Arial" w:hAnsi="Arial" w:cs="Arial"/>
        </w:rPr>
        <w:t xml:space="preserve"> at a frequency specified by the Contracting Authority. The Supplier shall replenish the </w:t>
      </w:r>
      <w:r w:rsidRPr="00E36769">
        <w:rPr>
          <w:rFonts w:ascii="Arial" w:hAnsi="Arial" w:cs="Arial"/>
        </w:rPr>
        <w:lastRenderedPageBreak/>
        <w:t>agreed linen items to the stock levels and frequency specified by the Contracting Authority. The Contracting Authority will specify the time range (e.g.  between 9.00am and 10.00am) for the supply of the Additional Services</w:t>
      </w:r>
    </w:p>
    <w:p w14:paraId="4F53CE13" w14:textId="77777777" w:rsidR="00426990" w:rsidRPr="00E36769" w:rsidRDefault="00426990" w:rsidP="00811E3F">
      <w:pPr>
        <w:pStyle w:val="ListParagraph"/>
        <w:numPr>
          <w:ilvl w:val="0"/>
          <w:numId w:val="39"/>
        </w:numPr>
        <w:rPr>
          <w:rFonts w:ascii="Arial" w:hAnsi="Arial" w:cs="Arial"/>
        </w:rPr>
      </w:pPr>
      <w:r w:rsidRPr="00E36769">
        <w:rPr>
          <w:rFonts w:ascii="Arial" w:hAnsi="Arial" w:cs="Arial"/>
          <w:b/>
        </w:rPr>
        <w:t xml:space="preserve">Specific packing requirement off site or on site, </w:t>
      </w:r>
      <w:r w:rsidRPr="00E36769">
        <w:rPr>
          <w:rFonts w:ascii="Arial" w:hAnsi="Arial" w:cs="Arial"/>
        </w:rPr>
        <w:t>where requested by the Contracting Authority, the Supplier shall pack linen items to the individual requirements specified by the Contracting Authority. The Supplier shall either:</w:t>
      </w:r>
    </w:p>
    <w:p w14:paraId="5D159C5F" w14:textId="1D13386E" w:rsidR="00426990" w:rsidRPr="00970EE8" w:rsidRDefault="00426990" w:rsidP="00811E3F">
      <w:pPr>
        <w:pStyle w:val="SMiiiiii"/>
        <w:numPr>
          <w:ilvl w:val="0"/>
          <w:numId w:val="41"/>
        </w:numPr>
      </w:pPr>
      <w:r w:rsidRPr="00970EE8">
        <w:t>provide a packing / wrapping service off-site (i.e. in the Supplier’s own laundry facility / facilities) which complies with the individual requirements for individual ward / department level, as specified by the Contracting Authority at the Call Off stage</w:t>
      </w:r>
      <w:r w:rsidR="005F7A10">
        <w:t xml:space="preserve">; </w:t>
      </w:r>
      <w:r w:rsidRPr="00970EE8">
        <w:t xml:space="preserve">or </w:t>
      </w:r>
    </w:p>
    <w:p w14:paraId="211CD0D0" w14:textId="056889D7" w:rsidR="00426990" w:rsidRPr="00970EE8" w:rsidRDefault="00426990" w:rsidP="00811E3F">
      <w:pPr>
        <w:pStyle w:val="SMiiiiii"/>
        <w:numPr>
          <w:ilvl w:val="0"/>
          <w:numId w:val="41"/>
        </w:numPr>
      </w:pPr>
      <w:r w:rsidRPr="00970EE8">
        <w:t>provide a packing / wrapping service on-site (i.e. on the Contracting Authority’s  own premises) which complies with the individual requirements for individual ward / department level, as specified by the Contracting Authority at the Call Off stage</w:t>
      </w:r>
      <w:r w:rsidR="005F7A10">
        <w:t>.</w:t>
      </w:r>
    </w:p>
    <w:p w14:paraId="77216C6F" w14:textId="77777777" w:rsidR="00426990" w:rsidRPr="009C6858" w:rsidRDefault="00426990" w:rsidP="00811E3F">
      <w:pPr>
        <w:pStyle w:val="ListParagraph"/>
        <w:numPr>
          <w:ilvl w:val="0"/>
          <w:numId w:val="39"/>
        </w:numPr>
        <w:rPr>
          <w:rFonts w:ascii="Arial" w:hAnsi="Arial" w:cs="Arial"/>
        </w:rPr>
      </w:pPr>
      <w:r w:rsidRPr="00E36769">
        <w:rPr>
          <w:rFonts w:ascii="Arial" w:hAnsi="Arial" w:cs="Arial"/>
          <w:b/>
        </w:rPr>
        <w:t>Barcoding / Radio Frequency Identification (RFID</w:t>
      </w:r>
      <w:r w:rsidRPr="009C6858">
        <w:rPr>
          <w:rFonts w:ascii="Arial" w:hAnsi="Arial" w:cs="Arial"/>
        </w:rPr>
        <w:t>), where requested by the Contracting Authority, the Supplier shall provide an auditable tracing system.  The tracing system may be provided by either:</w:t>
      </w:r>
    </w:p>
    <w:p w14:paraId="5849CE7E" w14:textId="167CA139" w:rsidR="00426990" w:rsidRPr="00970EE8" w:rsidRDefault="00426990" w:rsidP="00811E3F">
      <w:pPr>
        <w:pStyle w:val="SMiiiiii"/>
        <w:numPr>
          <w:ilvl w:val="0"/>
          <w:numId w:val="42"/>
        </w:numPr>
      </w:pPr>
      <w:r w:rsidRPr="00970EE8">
        <w:t>barcoding each individual linen item</w:t>
      </w:r>
      <w:r w:rsidR="005F7A10">
        <w:t>;</w:t>
      </w:r>
      <w:r w:rsidRPr="00970EE8">
        <w:t xml:space="preserve"> or </w:t>
      </w:r>
    </w:p>
    <w:p w14:paraId="22838E78" w14:textId="77777777" w:rsidR="00426990" w:rsidRPr="00970EE8" w:rsidRDefault="00426990" w:rsidP="00811E3F">
      <w:pPr>
        <w:pStyle w:val="SMiiiiii"/>
        <w:numPr>
          <w:ilvl w:val="0"/>
          <w:numId w:val="42"/>
        </w:numPr>
      </w:pPr>
      <w:r w:rsidRPr="00970EE8">
        <w:t xml:space="preserve">by a Radio Frequency Identification (RFID) system which involves a RFID tracking device being fixed into each linen item. </w:t>
      </w:r>
    </w:p>
    <w:p w14:paraId="2F386ABD" w14:textId="26C1F866" w:rsidR="00426990" w:rsidRPr="00970EE8" w:rsidRDefault="00426990" w:rsidP="00C50F5C">
      <w:pPr>
        <w:ind w:left="1944"/>
        <w:rPr>
          <w:highlight w:val="cyan"/>
        </w:rPr>
      </w:pPr>
      <w:r w:rsidRPr="009C6858">
        <w:rPr>
          <w:rFonts w:ascii="Arial" w:hAnsi="Arial" w:cs="Arial"/>
        </w:rPr>
        <w:t xml:space="preserve">The Supplier shall fix the agreed identification to each specified linen item when it is new and before the linen item is used. In accordance with the Contracting Authority’s  instructions that will be specified at the Call Off stage, the Supplier shall keep a record of the cleaning method utilised and the number of processing cycles that each individual linen item has been subjected to and the Supplier shall retain all such records.  Upon the Contracting </w:t>
      </w:r>
      <w:r w:rsidR="00CE1461" w:rsidRPr="009C6858">
        <w:rPr>
          <w:rFonts w:ascii="Arial" w:hAnsi="Arial" w:cs="Arial"/>
        </w:rPr>
        <w:t>Authority’s request</w:t>
      </w:r>
      <w:r w:rsidRPr="009C6858">
        <w:rPr>
          <w:rFonts w:ascii="Arial" w:hAnsi="Arial" w:cs="Arial"/>
        </w:rPr>
        <w:t>, the Supplier shall make the processing records for each individual linen item available to the Contracting Authority for inspection and / or audit.</w:t>
      </w:r>
    </w:p>
    <w:p w14:paraId="22639327" w14:textId="77777777" w:rsidR="00426990" w:rsidRPr="009C6858" w:rsidRDefault="00426990" w:rsidP="00811E3F">
      <w:pPr>
        <w:pStyle w:val="ListParagraph"/>
        <w:numPr>
          <w:ilvl w:val="0"/>
          <w:numId w:val="39"/>
        </w:numPr>
        <w:rPr>
          <w:rFonts w:ascii="Arial" w:hAnsi="Arial" w:cs="Arial"/>
        </w:rPr>
      </w:pPr>
      <w:r w:rsidRPr="009C6858">
        <w:rPr>
          <w:rFonts w:ascii="Arial" w:hAnsi="Arial" w:cs="Arial"/>
          <w:b/>
        </w:rPr>
        <w:t>Finishing / presentation on hangers</w:t>
      </w:r>
      <w:r w:rsidRPr="009C6858">
        <w:rPr>
          <w:rFonts w:ascii="Arial" w:hAnsi="Arial" w:cs="Arial"/>
        </w:rPr>
        <w:t>, where requested by the Contracting Authority, the Supplier shall:</w:t>
      </w:r>
    </w:p>
    <w:p w14:paraId="61110560" w14:textId="1343DCF2" w:rsidR="00426990" w:rsidRPr="00970EE8" w:rsidRDefault="00426990" w:rsidP="00811E3F">
      <w:pPr>
        <w:pStyle w:val="SMiiiiii"/>
        <w:numPr>
          <w:ilvl w:val="0"/>
          <w:numId w:val="43"/>
        </w:numPr>
      </w:pPr>
      <w:r w:rsidRPr="00970EE8">
        <w:t>conduct the appropriate finishing process of specified linen items on hangers</w:t>
      </w:r>
      <w:r w:rsidR="005F7A10">
        <w:t>;</w:t>
      </w:r>
      <w:r w:rsidRPr="00970EE8">
        <w:t xml:space="preserve"> and / or</w:t>
      </w:r>
    </w:p>
    <w:p w14:paraId="65081548" w14:textId="77777777" w:rsidR="00426990" w:rsidRPr="00970EE8" w:rsidRDefault="00426990" w:rsidP="00811E3F">
      <w:pPr>
        <w:pStyle w:val="SMiiiiii"/>
        <w:numPr>
          <w:ilvl w:val="0"/>
          <w:numId w:val="43"/>
        </w:numPr>
      </w:pPr>
      <w:r w:rsidRPr="00970EE8">
        <w:t xml:space="preserve">return specified linen items on hangers (wrapped or unwrapped), to designated return points, as specified by the Contracting Authority at the Call Off stage. </w:t>
      </w:r>
    </w:p>
    <w:p w14:paraId="6B983383" w14:textId="20DB4721" w:rsidR="00426990" w:rsidRPr="00970EE8" w:rsidRDefault="00426990" w:rsidP="00C50F5C">
      <w:pPr>
        <w:ind w:left="1944"/>
      </w:pPr>
      <w:r w:rsidRPr="009C6858">
        <w:rPr>
          <w:rFonts w:ascii="Arial" w:hAnsi="Arial" w:cs="Arial"/>
        </w:rPr>
        <w:t>The Contracting Authority will specify the time range (e.g.  between 9.00am and 10.00am) for the supply of the Additional Services</w:t>
      </w:r>
      <w:r w:rsidRPr="00970EE8">
        <w:t xml:space="preserve"> </w:t>
      </w:r>
    </w:p>
    <w:p w14:paraId="48FD1CA8" w14:textId="77777777" w:rsidR="00426990" w:rsidRPr="009C6858" w:rsidRDefault="00426990" w:rsidP="00811E3F">
      <w:pPr>
        <w:pStyle w:val="ListParagraph"/>
        <w:numPr>
          <w:ilvl w:val="0"/>
          <w:numId w:val="39"/>
        </w:numPr>
        <w:rPr>
          <w:rFonts w:ascii="Arial" w:hAnsi="Arial" w:cs="Arial"/>
        </w:rPr>
      </w:pPr>
      <w:r w:rsidRPr="009C6858">
        <w:rPr>
          <w:rFonts w:ascii="Arial" w:hAnsi="Arial" w:cs="Arial"/>
          <w:b/>
        </w:rPr>
        <w:t>Management of uniforms</w:t>
      </w:r>
      <w:r w:rsidRPr="009C6858">
        <w:rPr>
          <w:rFonts w:ascii="Arial" w:hAnsi="Arial" w:cs="Arial"/>
        </w:rPr>
        <w:t xml:space="preserve">, where requested by the Contracting Authority, the Supplier shall provide one, some, or all of the following services: </w:t>
      </w:r>
    </w:p>
    <w:p w14:paraId="3141315F" w14:textId="17447723" w:rsidR="00426990" w:rsidRPr="00970EE8" w:rsidRDefault="00426990" w:rsidP="00811E3F">
      <w:pPr>
        <w:pStyle w:val="SMiiiiii"/>
        <w:numPr>
          <w:ilvl w:val="0"/>
          <w:numId w:val="44"/>
        </w:numPr>
      </w:pPr>
      <w:r w:rsidRPr="00970EE8">
        <w:lastRenderedPageBreak/>
        <w:t>ordering uniforms as required, in accordance with the requirements specified by the Contracting Authority</w:t>
      </w:r>
      <w:r w:rsidR="005F7A10">
        <w:t>;</w:t>
      </w:r>
    </w:p>
    <w:p w14:paraId="2D0FE946" w14:textId="389B2B65" w:rsidR="00426990" w:rsidRPr="00970EE8" w:rsidRDefault="00426990" w:rsidP="00811E3F">
      <w:pPr>
        <w:pStyle w:val="SMiiiiii"/>
        <w:numPr>
          <w:ilvl w:val="0"/>
          <w:numId w:val="44"/>
        </w:numPr>
      </w:pPr>
      <w:r w:rsidRPr="00970EE8">
        <w:t>receiving delivery of new uniforms</w:t>
      </w:r>
      <w:r w:rsidR="005F7A10">
        <w:t>;</w:t>
      </w:r>
    </w:p>
    <w:p w14:paraId="5674DB26" w14:textId="33DC8594" w:rsidR="00426990" w:rsidRPr="00A23401" w:rsidRDefault="00426990" w:rsidP="00811E3F">
      <w:pPr>
        <w:pStyle w:val="SMiiiiii"/>
        <w:numPr>
          <w:ilvl w:val="0"/>
          <w:numId w:val="44"/>
        </w:numPr>
      </w:pPr>
      <w:r w:rsidRPr="00970EE8">
        <w:t xml:space="preserve">notifying relevant members of staff that new uniform is ready for </w:t>
      </w:r>
      <w:r w:rsidRPr="00A23401">
        <w:t>fitting</w:t>
      </w:r>
      <w:r w:rsidR="005F7A10">
        <w:t>;</w:t>
      </w:r>
    </w:p>
    <w:p w14:paraId="5C082DE6" w14:textId="2DFD47F9" w:rsidR="00426990" w:rsidRDefault="00426990" w:rsidP="00811E3F">
      <w:pPr>
        <w:pStyle w:val="SMiiiiii"/>
        <w:numPr>
          <w:ilvl w:val="0"/>
          <w:numId w:val="44"/>
        </w:numPr>
      </w:pPr>
      <w:r w:rsidRPr="00A23401">
        <w:t>fitting uniform as required, in accordance with the requirements specified by the Contracting Authority</w:t>
      </w:r>
      <w:r w:rsidR="005F7A10">
        <w:t>; and</w:t>
      </w:r>
    </w:p>
    <w:p w14:paraId="62A89753" w14:textId="3C537D3C" w:rsidR="00426990" w:rsidRPr="00CE1461" w:rsidRDefault="00CE1461" w:rsidP="00A43C70">
      <w:pPr>
        <w:pStyle w:val="SMiiiiii"/>
        <w:numPr>
          <w:ilvl w:val="0"/>
          <w:numId w:val="44"/>
        </w:numPr>
      </w:pPr>
      <w:r>
        <w:t xml:space="preserve">collection and </w:t>
      </w:r>
      <w:r w:rsidRPr="00970EE8">
        <w:t>disposal of uniforms, as required, in accordance with the requirements specified by the Contracting Authority</w:t>
      </w:r>
      <w:r>
        <w:t>.</w:t>
      </w:r>
    </w:p>
    <w:p w14:paraId="78C22CEE" w14:textId="77777777" w:rsidR="00426990" w:rsidRPr="00C50F5C" w:rsidRDefault="00426990">
      <w:pPr>
        <w:pStyle w:val="ListParagraph"/>
        <w:numPr>
          <w:ilvl w:val="0"/>
          <w:numId w:val="39"/>
        </w:numPr>
        <w:rPr>
          <w:rFonts w:ascii="Arial" w:hAnsi="Arial" w:cs="Arial"/>
          <w:b/>
        </w:rPr>
      </w:pPr>
      <w:r w:rsidRPr="009C6858">
        <w:rPr>
          <w:rFonts w:ascii="Arial" w:hAnsi="Arial" w:cs="Arial"/>
          <w:b/>
        </w:rPr>
        <w:t>Scrub suit / theatre garment locker service</w:t>
      </w:r>
      <w:r w:rsidRPr="00C50F5C">
        <w:rPr>
          <w:rFonts w:ascii="Arial" w:hAnsi="Arial" w:cs="Arial"/>
          <w:b/>
        </w:rPr>
        <w:t>, where requested by the Contracting Authority, the Supplier shall:</w:t>
      </w:r>
    </w:p>
    <w:p w14:paraId="4C42A83C" w14:textId="13BE0D85" w:rsidR="00426990" w:rsidRPr="00970EE8" w:rsidRDefault="00426990" w:rsidP="00811E3F">
      <w:pPr>
        <w:pStyle w:val="SMiiiiii"/>
        <w:numPr>
          <w:ilvl w:val="0"/>
          <w:numId w:val="45"/>
        </w:numPr>
      </w:pPr>
      <w:r w:rsidRPr="00970EE8">
        <w:t xml:space="preserve">collect </w:t>
      </w:r>
      <w:r w:rsidR="00251DED">
        <w:t>used/infected/soiled</w:t>
      </w:r>
      <w:r w:rsidRPr="00970EE8">
        <w:t xml:space="preserve"> scrub suits / theatre garments from designated lockers / locker areas on a frequency and time range (e.g. between 9.00am and 10.00am) specified by the Contracting Authority</w:t>
      </w:r>
      <w:r w:rsidR="005F7A10">
        <w:t>;</w:t>
      </w:r>
    </w:p>
    <w:p w14:paraId="343CF6B7" w14:textId="51B7042A" w:rsidR="00426990" w:rsidRPr="00970EE8" w:rsidRDefault="00426990" w:rsidP="00811E3F">
      <w:pPr>
        <w:pStyle w:val="SMiiiiii"/>
        <w:numPr>
          <w:ilvl w:val="0"/>
          <w:numId w:val="45"/>
        </w:numPr>
      </w:pPr>
      <w:r w:rsidRPr="00970EE8">
        <w:t xml:space="preserve">wash </w:t>
      </w:r>
      <w:r w:rsidR="00251DED">
        <w:t>used/infected/soiled</w:t>
      </w:r>
      <w:r w:rsidRPr="00970EE8">
        <w:t xml:space="preserve"> scrub suits / theatre garments</w:t>
      </w:r>
      <w:r w:rsidR="005F7A10">
        <w:t>;</w:t>
      </w:r>
      <w:r w:rsidRPr="00970EE8">
        <w:t xml:space="preserve"> </w:t>
      </w:r>
    </w:p>
    <w:p w14:paraId="21D19A0E" w14:textId="2EA3D0E0" w:rsidR="00426990" w:rsidRPr="00970EE8" w:rsidRDefault="00426990" w:rsidP="00811E3F">
      <w:pPr>
        <w:pStyle w:val="SMiiiiii"/>
        <w:numPr>
          <w:ilvl w:val="0"/>
          <w:numId w:val="45"/>
        </w:numPr>
      </w:pPr>
      <w:r w:rsidRPr="00970EE8">
        <w:t>finish washed scrub suits / theatre garments in accordance with the standards specified in Appendices B and C, ensuring that clean scrub suits / clean garments are thoroughly clean and fresh, free from infection, in good usable condition, in a good state of repair and in every respect fit for immediate use by the Contracting Authority</w:t>
      </w:r>
      <w:r w:rsidR="005F7A10">
        <w:t>;</w:t>
      </w:r>
    </w:p>
    <w:p w14:paraId="010FE12F" w14:textId="5D90F299" w:rsidR="00426990" w:rsidRPr="00970EE8" w:rsidRDefault="00426990" w:rsidP="00811E3F">
      <w:pPr>
        <w:pStyle w:val="SMiiiiii"/>
        <w:numPr>
          <w:ilvl w:val="0"/>
          <w:numId w:val="45"/>
        </w:numPr>
      </w:pPr>
      <w:r w:rsidRPr="00970EE8">
        <w:t>return clean scrub suits / theatre garments to designated lockers / locker area on a frequency and time range (e.g. between 9.00am and 10.00am) specified by the Contracting Authority</w:t>
      </w:r>
      <w:r w:rsidR="005F7A10">
        <w:t>;</w:t>
      </w:r>
    </w:p>
    <w:p w14:paraId="593E703C" w14:textId="1CB7AD87" w:rsidR="00426990" w:rsidRPr="00970EE8" w:rsidRDefault="00426990" w:rsidP="00811E3F">
      <w:pPr>
        <w:pStyle w:val="SMiiiiii"/>
        <w:numPr>
          <w:ilvl w:val="0"/>
          <w:numId w:val="45"/>
        </w:numPr>
      </w:pPr>
      <w:r w:rsidRPr="00970EE8">
        <w:t>monitor stock levels of agreed scrub suits / theatre garments within designated on-site lockers / locker areas on a frequency and time range (e.g. between 9.00am and 10.00am) specified by the Contracting Authority</w:t>
      </w:r>
      <w:r w:rsidR="005F7A10">
        <w:t>; and</w:t>
      </w:r>
    </w:p>
    <w:p w14:paraId="4B64956C" w14:textId="4D88D4A1" w:rsidR="00426990" w:rsidRPr="00970EE8" w:rsidRDefault="00426990" w:rsidP="00811E3F">
      <w:pPr>
        <w:pStyle w:val="SMiiiiii"/>
        <w:numPr>
          <w:ilvl w:val="0"/>
          <w:numId w:val="45"/>
        </w:numPr>
      </w:pPr>
      <w:r w:rsidRPr="00970EE8">
        <w:t>replenish the agreed scrub suits / theatre garments to the stock levels,  frequency and time range (e.g. between 9.00am and 10.00am) specified by the Contracting Authority</w:t>
      </w:r>
    </w:p>
    <w:p w14:paraId="65D74AF3" w14:textId="77777777" w:rsidR="00426990" w:rsidRPr="009C6858" w:rsidRDefault="00426990">
      <w:pPr>
        <w:pStyle w:val="ListParagraph"/>
        <w:numPr>
          <w:ilvl w:val="0"/>
          <w:numId w:val="39"/>
        </w:numPr>
        <w:rPr>
          <w:rFonts w:ascii="Arial" w:hAnsi="Arial" w:cs="Arial"/>
          <w:b/>
        </w:rPr>
      </w:pPr>
      <w:r w:rsidRPr="009C6858">
        <w:rPr>
          <w:rFonts w:ascii="Arial" w:hAnsi="Arial" w:cs="Arial"/>
          <w:b/>
        </w:rPr>
        <w:t>Curtain hanging and removal</w:t>
      </w:r>
      <w:r w:rsidRPr="009C6858">
        <w:rPr>
          <w:rFonts w:ascii="Arial" w:hAnsi="Arial" w:cs="Arial"/>
        </w:rPr>
        <w:t>, where requested by the Contracting Authority, the Supplier shall provide a curtain hanging and removal service, as specified by the Contracting Authority. This service shall be available for:</w:t>
      </w:r>
    </w:p>
    <w:p w14:paraId="6A161A6E" w14:textId="1552145C" w:rsidR="00426990" w:rsidRPr="00970EE8" w:rsidRDefault="00426990">
      <w:pPr>
        <w:pStyle w:val="SMiiiiii"/>
        <w:numPr>
          <w:ilvl w:val="0"/>
          <w:numId w:val="46"/>
        </w:numPr>
      </w:pPr>
      <w:r w:rsidRPr="00970EE8">
        <w:t>curtains which are owned by the Contracting Authority</w:t>
      </w:r>
      <w:r w:rsidR="005F7A10">
        <w:t>;</w:t>
      </w:r>
      <w:r w:rsidRPr="00970EE8">
        <w:t xml:space="preserve"> and</w:t>
      </w:r>
    </w:p>
    <w:p w14:paraId="552870AC" w14:textId="77777777" w:rsidR="00426990" w:rsidRPr="00970EE8" w:rsidRDefault="00426990">
      <w:pPr>
        <w:pStyle w:val="SMiiiiii"/>
      </w:pPr>
      <w:r w:rsidRPr="00970EE8">
        <w:t xml:space="preserve"> curtains which are hired by the Contracting Authority from the Supplier.</w:t>
      </w:r>
    </w:p>
    <w:p w14:paraId="53A8261E" w14:textId="08E3C82B" w:rsidR="00426990" w:rsidRPr="00970EE8" w:rsidRDefault="009C6858" w:rsidP="00C50F5C">
      <w:pPr>
        <w:ind w:left="1944"/>
      </w:pPr>
      <w:r>
        <w:rPr>
          <w:rFonts w:ascii="Arial" w:hAnsi="Arial" w:cs="Arial"/>
        </w:rPr>
        <w:t>T</w:t>
      </w:r>
      <w:r w:rsidR="00426990" w:rsidRPr="009C6858">
        <w:rPr>
          <w:rFonts w:ascii="Arial" w:hAnsi="Arial" w:cs="Arial"/>
        </w:rPr>
        <w:t xml:space="preserve">he Contracting Authority will specify the time range (e.g.  between 9.00am and 10.00am) for the supply of the Additional Services </w:t>
      </w:r>
    </w:p>
    <w:p w14:paraId="74CB2D7A" w14:textId="77777777" w:rsidR="00426990" w:rsidRPr="009C6858" w:rsidRDefault="00426990">
      <w:pPr>
        <w:pStyle w:val="ListParagraph"/>
        <w:numPr>
          <w:ilvl w:val="0"/>
          <w:numId w:val="39"/>
        </w:numPr>
        <w:rPr>
          <w:rFonts w:ascii="Arial" w:hAnsi="Arial" w:cs="Arial"/>
        </w:rPr>
      </w:pPr>
      <w:r w:rsidRPr="009C6858">
        <w:rPr>
          <w:rFonts w:ascii="Arial" w:hAnsi="Arial" w:cs="Arial"/>
          <w:b/>
        </w:rPr>
        <w:t>Total linen management service</w:t>
      </w:r>
      <w:r w:rsidRPr="009C6858">
        <w:rPr>
          <w:rFonts w:ascii="Arial" w:hAnsi="Arial" w:cs="Arial"/>
        </w:rPr>
        <w:t>, shall comprise:</w:t>
      </w:r>
    </w:p>
    <w:p w14:paraId="61B3BA6D" w14:textId="77777777" w:rsidR="00426990" w:rsidRPr="00970EE8" w:rsidRDefault="00426990">
      <w:pPr>
        <w:pStyle w:val="SMiiiiii"/>
        <w:numPr>
          <w:ilvl w:val="0"/>
          <w:numId w:val="47"/>
        </w:numPr>
      </w:pPr>
      <w:r w:rsidRPr="00970EE8">
        <w:t>Additional Services which are:</w:t>
      </w:r>
    </w:p>
    <w:p w14:paraId="734B238E" w14:textId="2858EEDB" w:rsidR="00426990" w:rsidRPr="00A23401" w:rsidRDefault="00426990" w:rsidP="00C50F5C">
      <w:pPr>
        <w:pStyle w:val="ListParagraph"/>
        <w:numPr>
          <w:ilvl w:val="0"/>
          <w:numId w:val="48"/>
        </w:numPr>
        <w:rPr>
          <w:rFonts w:ascii="Arial" w:hAnsi="Arial" w:cs="Arial"/>
        </w:rPr>
      </w:pPr>
      <w:r w:rsidRPr="00A23401">
        <w:rPr>
          <w:rFonts w:ascii="Arial" w:hAnsi="Arial" w:cs="Arial"/>
        </w:rPr>
        <w:t>owned by the Contracting Authority</w:t>
      </w:r>
      <w:r w:rsidR="005F7A10">
        <w:rPr>
          <w:rFonts w:ascii="Arial" w:hAnsi="Arial" w:cs="Arial"/>
        </w:rPr>
        <w:t>;</w:t>
      </w:r>
      <w:r w:rsidRPr="00A23401">
        <w:rPr>
          <w:rFonts w:ascii="Arial" w:hAnsi="Arial" w:cs="Arial"/>
        </w:rPr>
        <w:t xml:space="preserve"> and / or </w:t>
      </w:r>
    </w:p>
    <w:p w14:paraId="26917911" w14:textId="2792EF44" w:rsidR="00426990" w:rsidRPr="00970EE8" w:rsidRDefault="00426990" w:rsidP="00C50F5C">
      <w:pPr>
        <w:pStyle w:val="ListParagraph"/>
        <w:numPr>
          <w:ilvl w:val="0"/>
          <w:numId w:val="49"/>
        </w:numPr>
      </w:pPr>
      <w:r w:rsidRPr="00A23401">
        <w:rPr>
          <w:rFonts w:ascii="Arial" w:hAnsi="Arial" w:cs="Arial"/>
        </w:rPr>
        <w:lastRenderedPageBreak/>
        <w:t>hired by the Contracting Authority from the Supplier</w:t>
      </w:r>
      <w:r w:rsidR="005F7A10">
        <w:rPr>
          <w:rFonts w:ascii="Arial" w:hAnsi="Arial" w:cs="Arial"/>
        </w:rPr>
        <w:t>.</w:t>
      </w:r>
      <w:r w:rsidRPr="00A23401">
        <w:rPr>
          <w:rFonts w:ascii="Arial" w:hAnsi="Arial" w:cs="Arial"/>
        </w:rPr>
        <w:t xml:space="preserve"> </w:t>
      </w:r>
    </w:p>
    <w:p w14:paraId="35DE42F7" w14:textId="4AF1CBDC" w:rsidR="00426990" w:rsidRPr="00970EE8" w:rsidRDefault="00426990">
      <w:pPr>
        <w:pStyle w:val="SMiiiiii"/>
      </w:pPr>
      <w:r w:rsidRPr="00970EE8">
        <w:t>any Additional Services specified by the Contracting Authority at the Call Off stage</w:t>
      </w:r>
      <w:r w:rsidR="005F7A10">
        <w:t>.</w:t>
      </w:r>
    </w:p>
    <w:p w14:paraId="004D301E" w14:textId="39268DB1" w:rsidR="00426990" w:rsidRPr="00970EE8" w:rsidRDefault="00A23401">
      <w:pPr>
        <w:pStyle w:val="SMiiiiii"/>
      </w:pPr>
      <w:r>
        <w:t>p</w:t>
      </w:r>
      <w:r w:rsidR="00426990" w:rsidRPr="00970EE8">
        <w:t>rovision of Supplier staff who are directly assigned to distributing, storing and replenishing stock at designated areas (e.g. at ward / department level) on the Contracting Authority’s  premises as specified by the Contracting Authority at the Call Off stage.</w:t>
      </w:r>
    </w:p>
    <w:p w14:paraId="044D2B85" w14:textId="17167FD1" w:rsidR="00426990" w:rsidRPr="009C6858" w:rsidRDefault="00426990">
      <w:pPr>
        <w:ind w:left="1944"/>
        <w:rPr>
          <w:rFonts w:ascii="Arial" w:hAnsi="Arial" w:cs="Arial"/>
        </w:rPr>
      </w:pPr>
      <w:r w:rsidRPr="009C6858">
        <w:rPr>
          <w:rFonts w:ascii="Arial" w:hAnsi="Arial" w:cs="Arial"/>
        </w:rPr>
        <w:t>In accordance with the Call Off procedures defined in Schedule 5 of the Framework Agreement, the Contracting Authority must invite all capable Suppliers to conduct a site survey to enable them to construct their proposal and price</w:t>
      </w:r>
    </w:p>
    <w:p w14:paraId="3EB4213A" w14:textId="55323776" w:rsidR="00426990" w:rsidRPr="009C6858" w:rsidRDefault="00426990">
      <w:pPr>
        <w:pStyle w:val="ListParagraph"/>
        <w:numPr>
          <w:ilvl w:val="0"/>
          <w:numId w:val="39"/>
        </w:numPr>
        <w:rPr>
          <w:rFonts w:ascii="Arial" w:hAnsi="Arial" w:cs="Arial"/>
        </w:rPr>
      </w:pPr>
      <w:r w:rsidRPr="009C6858">
        <w:rPr>
          <w:rFonts w:ascii="Arial" w:hAnsi="Arial" w:cs="Arial"/>
          <w:b/>
        </w:rPr>
        <w:t>Sewing room / repair and alteration</w:t>
      </w:r>
      <w:r w:rsidRPr="009C6858">
        <w:rPr>
          <w:rFonts w:ascii="Arial" w:hAnsi="Arial" w:cs="Arial"/>
        </w:rPr>
        <w:t>, where requested by the Contracting Authority, the Supplier shall provide sewing room / repair and alteration services. In accordance with instructions specified by the Contracting Authority, the Supplier shall repair / alter and return linen items (including garments and uniforms) within timescales specified by the Contracting Authority. The Supplier shall ensure that all repairs and alterations are undertaken in such a way that they do not reduce the life span of the linen item, garment or uniform and</w:t>
      </w:r>
      <w:r w:rsidR="005F7A10">
        <w:rPr>
          <w:rFonts w:ascii="Arial" w:hAnsi="Arial" w:cs="Arial"/>
        </w:rPr>
        <w:t>:</w:t>
      </w:r>
    </w:p>
    <w:p w14:paraId="78D163C4" w14:textId="02868F19" w:rsidR="00426990" w:rsidRPr="00970EE8" w:rsidRDefault="00426990" w:rsidP="00811E3F">
      <w:pPr>
        <w:pStyle w:val="SMiiiiii"/>
        <w:numPr>
          <w:ilvl w:val="0"/>
          <w:numId w:val="50"/>
        </w:numPr>
      </w:pPr>
      <w:r w:rsidRPr="00970EE8">
        <w:t>use materials that are of the same composition / colour as the linen item / garment</w:t>
      </w:r>
      <w:r w:rsidR="005F7A10">
        <w:t>;</w:t>
      </w:r>
    </w:p>
    <w:p w14:paraId="10EAFE9F" w14:textId="7F2C74C4" w:rsidR="00426990" w:rsidRPr="00970EE8" w:rsidRDefault="00426990" w:rsidP="00811E3F">
      <w:pPr>
        <w:pStyle w:val="SMiiiiii"/>
        <w:numPr>
          <w:ilvl w:val="0"/>
          <w:numId w:val="50"/>
        </w:numPr>
      </w:pPr>
      <w:r w:rsidRPr="00970EE8">
        <w:t>do not affect or compromise the cleaning of the linen item / garment</w:t>
      </w:r>
      <w:r w:rsidR="005F7A10">
        <w:t>;</w:t>
      </w:r>
      <w:r w:rsidRPr="00970EE8">
        <w:t xml:space="preserve"> and</w:t>
      </w:r>
    </w:p>
    <w:p w14:paraId="2B7ACE30" w14:textId="6788765E" w:rsidR="00426990" w:rsidRPr="00970EE8" w:rsidRDefault="00426990" w:rsidP="00811E3F">
      <w:pPr>
        <w:pStyle w:val="SMiiiiii"/>
        <w:numPr>
          <w:ilvl w:val="0"/>
          <w:numId w:val="50"/>
        </w:numPr>
      </w:pPr>
      <w:r w:rsidRPr="00970EE8">
        <w:t>will not cause discomfort to the user / wearer</w:t>
      </w:r>
      <w:r w:rsidR="005F7A10">
        <w:t>.</w:t>
      </w:r>
    </w:p>
    <w:p w14:paraId="675B76CE" w14:textId="7931EBF5" w:rsidR="00426990" w:rsidRPr="009C6858" w:rsidRDefault="00426990">
      <w:pPr>
        <w:pStyle w:val="ListParagraph"/>
        <w:numPr>
          <w:ilvl w:val="0"/>
          <w:numId w:val="39"/>
        </w:numPr>
        <w:rPr>
          <w:rFonts w:ascii="Arial" w:hAnsi="Arial" w:cs="Arial"/>
        </w:rPr>
      </w:pPr>
      <w:r w:rsidRPr="009C6858">
        <w:rPr>
          <w:rFonts w:ascii="Arial" w:hAnsi="Arial" w:cs="Arial"/>
          <w:b/>
        </w:rPr>
        <w:t>Logo affixing service</w:t>
      </w:r>
      <w:r w:rsidRPr="009C6858">
        <w:rPr>
          <w:rFonts w:ascii="Arial" w:hAnsi="Arial" w:cs="Arial"/>
        </w:rPr>
        <w:t>, for Contracting Authority owned items only - The Supplier shall provide a service for the affixing of logos to linen items / garments which are owned by the Contracting Authority</w:t>
      </w:r>
      <w:r w:rsidR="005F7A10">
        <w:rPr>
          <w:rFonts w:ascii="Arial" w:hAnsi="Arial" w:cs="Arial"/>
        </w:rPr>
        <w:t>.</w:t>
      </w:r>
      <w:r w:rsidRPr="009C6858">
        <w:rPr>
          <w:rFonts w:ascii="Arial" w:hAnsi="Arial" w:cs="Arial"/>
        </w:rPr>
        <w:t xml:space="preserve"> </w:t>
      </w:r>
    </w:p>
    <w:p w14:paraId="2F461103" w14:textId="0B3600DB" w:rsidR="00426990" w:rsidRPr="009C6858" w:rsidRDefault="00426990">
      <w:pPr>
        <w:pStyle w:val="ListParagraph"/>
        <w:numPr>
          <w:ilvl w:val="0"/>
          <w:numId w:val="39"/>
        </w:numPr>
        <w:rPr>
          <w:rFonts w:ascii="Arial" w:hAnsi="Arial" w:cs="Arial"/>
        </w:rPr>
      </w:pPr>
      <w:r w:rsidRPr="009C6858">
        <w:rPr>
          <w:rFonts w:ascii="Arial" w:hAnsi="Arial" w:cs="Arial"/>
          <w:b/>
        </w:rPr>
        <w:t>Dry cleaning service</w:t>
      </w:r>
      <w:r w:rsidRPr="009C6858">
        <w:rPr>
          <w:rFonts w:ascii="Arial" w:hAnsi="Arial" w:cs="Arial"/>
        </w:rPr>
        <w:t>, for Contracting Authority owned items only – The Supplier shall provide a service for the dry cleaning of certain garments or linen items as requested by the Contracting Authority either as part of the planned laundry and linen service or as an additional ad-hoc call off</w:t>
      </w:r>
      <w:r w:rsidR="005F7A10">
        <w:rPr>
          <w:rFonts w:ascii="Arial" w:hAnsi="Arial" w:cs="Arial"/>
        </w:rPr>
        <w:t>.</w:t>
      </w:r>
    </w:p>
    <w:p w14:paraId="66B2CCC6" w14:textId="31CB85EF" w:rsidR="00426990" w:rsidRPr="00970EE8" w:rsidRDefault="00426990" w:rsidP="00C50F5C">
      <w:pPr>
        <w:pStyle w:val="ListParagraph"/>
        <w:numPr>
          <w:ilvl w:val="0"/>
          <w:numId w:val="39"/>
        </w:numPr>
      </w:pPr>
      <w:r w:rsidRPr="00A23401">
        <w:rPr>
          <w:rFonts w:ascii="Arial" w:hAnsi="Arial" w:cs="Arial"/>
          <w:b/>
        </w:rPr>
        <w:t>On-site theatre top-up service</w:t>
      </w:r>
      <w:r w:rsidRPr="00A23401">
        <w:rPr>
          <w:rFonts w:ascii="Arial" w:hAnsi="Arial" w:cs="Arial"/>
        </w:rPr>
        <w:t>, where requested by the Contracting Authority, the Supplier shall monitor stock levels of agreed theatre textiles (gowns, drapes, clean air suits) and clean room garments at specified locations on the Contracting Authority’s  premises (e.g. theatre by theatre, department by department) at a frequency specified by the Contracting Authority. The Supplier shall replenish the agreed barrier theatre textiles (gowns, drapes, clean air suits) and clean room garments to the stock levels and frequency specified by the Contracting Authority. The Contracting Authority will also specify the time range (e.g. between 9.00am and 10.00am) within which the services shall take place.</w:t>
      </w:r>
    </w:p>
    <w:p w14:paraId="7466C1D6" w14:textId="43884EA5" w:rsidR="008F170F" w:rsidRDefault="00426990">
      <w:pPr>
        <w:pStyle w:val="ListParagraph"/>
        <w:numPr>
          <w:ilvl w:val="0"/>
          <w:numId w:val="39"/>
        </w:numPr>
        <w:rPr>
          <w:rFonts w:ascii="Arial" w:hAnsi="Arial" w:cs="Arial"/>
        </w:rPr>
      </w:pPr>
      <w:r w:rsidRPr="009C6858">
        <w:rPr>
          <w:rFonts w:ascii="Arial" w:hAnsi="Arial" w:cs="Arial"/>
          <w:b/>
        </w:rPr>
        <w:t>Colour Flash affixing service</w:t>
      </w:r>
      <w:r w:rsidRPr="009C6858">
        <w:rPr>
          <w:rFonts w:ascii="Arial" w:hAnsi="Arial" w:cs="Arial"/>
        </w:rPr>
        <w:t>, where requested by the Contracting Authority, the Supplier shall provide a service to provide and affix colour flashes to clean room garments as specified at the Call Off stage.</w:t>
      </w:r>
    </w:p>
    <w:p w14:paraId="688C0AE7" w14:textId="3990DC13" w:rsidR="00426990" w:rsidRPr="00970EE8" w:rsidRDefault="00426990" w:rsidP="009C6858">
      <w:pPr>
        <w:pStyle w:val="SM2"/>
      </w:pPr>
      <w:r w:rsidRPr="00970EE8">
        <w:lastRenderedPageBreak/>
        <w:t>Additional Services pricing shall be chargeable by the Supplier and payable by the Contracting Authority in addition to Mandatory Services pricing.  Additional Services pricing will be determined at the Call Off stage in accordance with the Call Off procedure as set out in Framework Schedule 5.</w:t>
      </w:r>
    </w:p>
    <w:p w14:paraId="77C9893D" w14:textId="73B77F2C" w:rsidR="00426990" w:rsidRPr="009C6858" w:rsidRDefault="009C6858" w:rsidP="00C50F5C">
      <w:pPr>
        <w:pStyle w:val="SM3"/>
      </w:pPr>
      <w:r>
        <w:t>T</w:t>
      </w:r>
      <w:r w:rsidR="00426990" w:rsidRPr="009C6858">
        <w:t>he Additional Services pricing model shall be based on:</w:t>
      </w:r>
    </w:p>
    <w:p w14:paraId="4894D554" w14:textId="77777777" w:rsidR="00426990" w:rsidRPr="00811E3F" w:rsidRDefault="00426990" w:rsidP="00811E3F">
      <w:pPr>
        <w:pStyle w:val="ListParagraph"/>
        <w:numPr>
          <w:ilvl w:val="0"/>
          <w:numId w:val="51"/>
        </w:numPr>
        <w:rPr>
          <w:rFonts w:ascii="Arial" w:hAnsi="Arial" w:cs="Arial"/>
        </w:rPr>
      </w:pPr>
      <w:r w:rsidRPr="00811E3F">
        <w:rPr>
          <w:rFonts w:ascii="Arial" w:hAnsi="Arial" w:cs="Arial"/>
        </w:rPr>
        <w:t>a percentage rate uplift (maximum percentage uplift) on the price submitted against each item listed on “Core List” for the relevant lot, for all of the additional services except those mentioned in b) and c) below (i.e. Sewing Room/repair and alterations service, logo affixing services, dry cleaning services, colour flash affixing service, and Total Linen Management).</w:t>
      </w:r>
    </w:p>
    <w:p w14:paraId="050B6B1A" w14:textId="77777777" w:rsidR="00426990" w:rsidRPr="00811E3F" w:rsidRDefault="00426990" w:rsidP="00811E3F">
      <w:pPr>
        <w:pStyle w:val="ListParagraph"/>
        <w:numPr>
          <w:ilvl w:val="0"/>
          <w:numId w:val="51"/>
        </w:numPr>
        <w:rPr>
          <w:rFonts w:ascii="Arial" w:hAnsi="Arial" w:cs="Arial"/>
        </w:rPr>
      </w:pPr>
      <w:r w:rsidRPr="00811E3F">
        <w:rPr>
          <w:rFonts w:ascii="Arial" w:hAnsi="Arial" w:cs="Arial"/>
        </w:rPr>
        <w:t>a price (in £) per item for:</w:t>
      </w:r>
    </w:p>
    <w:p w14:paraId="20D43DDD" w14:textId="49DB9CA1" w:rsidR="00426990" w:rsidRPr="00970EE8" w:rsidRDefault="00426990" w:rsidP="00C50F5C">
      <w:pPr>
        <w:pStyle w:val="SMiiiiii"/>
        <w:numPr>
          <w:ilvl w:val="0"/>
          <w:numId w:val="52"/>
        </w:numPr>
        <w:ind w:left="2304"/>
      </w:pPr>
      <w:r w:rsidRPr="00970EE8">
        <w:t>sewing room / repair and alterations service</w:t>
      </w:r>
      <w:r w:rsidR="005F7A10">
        <w:t>;</w:t>
      </w:r>
      <w:r w:rsidRPr="00970EE8">
        <w:t xml:space="preserve"> </w:t>
      </w:r>
    </w:p>
    <w:p w14:paraId="09561092" w14:textId="09149F36" w:rsidR="00426990" w:rsidRPr="00970EE8" w:rsidRDefault="00426990" w:rsidP="00C50F5C">
      <w:pPr>
        <w:pStyle w:val="SMiiiiii"/>
        <w:ind w:left="2304"/>
      </w:pPr>
      <w:r w:rsidRPr="00970EE8">
        <w:t>logo affixing services</w:t>
      </w:r>
      <w:r w:rsidR="005F7A10">
        <w:t>;</w:t>
      </w:r>
      <w:r w:rsidRPr="00970EE8">
        <w:t xml:space="preserve"> </w:t>
      </w:r>
    </w:p>
    <w:p w14:paraId="45C656E1" w14:textId="772CA278" w:rsidR="00426990" w:rsidRPr="00970EE8" w:rsidRDefault="00426990" w:rsidP="00C50F5C">
      <w:pPr>
        <w:pStyle w:val="SMiiiiii"/>
        <w:ind w:left="2304"/>
      </w:pPr>
      <w:r w:rsidRPr="00970EE8">
        <w:t>dry cleaning of garments</w:t>
      </w:r>
      <w:r w:rsidR="005F7A10">
        <w:t>;</w:t>
      </w:r>
      <w:r w:rsidRPr="00970EE8">
        <w:t xml:space="preserve"> and</w:t>
      </w:r>
    </w:p>
    <w:p w14:paraId="64FFC529" w14:textId="77777777" w:rsidR="00426990" w:rsidRPr="00970EE8" w:rsidRDefault="00426990" w:rsidP="00C50F5C">
      <w:pPr>
        <w:pStyle w:val="SMiiiiii"/>
        <w:ind w:left="2304"/>
      </w:pPr>
      <w:r w:rsidRPr="00970EE8">
        <w:t>colour flash affixing service.</w:t>
      </w:r>
    </w:p>
    <w:p w14:paraId="621F4D46" w14:textId="0A5A37AF" w:rsidR="00426990" w:rsidRPr="00811E3F" w:rsidRDefault="00426990">
      <w:pPr>
        <w:pStyle w:val="ListParagraph"/>
        <w:numPr>
          <w:ilvl w:val="0"/>
          <w:numId w:val="51"/>
        </w:numPr>
        <w:rPr>
          <w:rFonts w:ascii="Arial" w:hAnsi="Arial" w:cs="Arial"/>
        </w:rPr>
      </w:pPr>
      <w:r w:rsidRPr="00811E3F">
        <w:rPr>
          <w:rFonts w:ascii="Arial" w:hAnsi="Arial" w:cs="Arial"/>
        </w:rPr>
        <w:t xml:space="preserve">The pricing structure that shall apply to the total linen management service shall comprise </w:t>
      </w:r>
      <w:r w:rsidR="00F26CED">
        <w:rPr>
          <w:rFonts w:ascii="Arial" w:hAnsi="Arial" w:cs="Arial"/>
        </w:rPr>
        <w:t xml:space="preserve">of the following </w:t>
      </w:r>
      <w:r w:rsidRPr="00811E3F">
        <w:rPr>
          <w:rFonts w:ascii="Arial" w:hAnsi="Arial" w:cs="Arial"/>
        </w:rPr>
        <w:t>four elements:</w:t>
      </w:r>
    </w:p>
    <w:p w14:paraId="04DC623D" w14:textId="0661DD38" w:rsidR="00426990" w:rsidRPr="00970EE8" w:rsidRDefault="00426990" w:rsidP="00C50F5C">
      <w:pPr>
        <w:pStyle w:val="SMiiiiii"/>
        <w:numPr>
          <w:ilvl w:val="0"/>
          <w:numId w:val="53"/>
        </w:numPr>
        <w:ind w:left="2304"/>
      </w:pPr>
      <w:r w:rsidRPr="00970EE8">
        <w:t>the relevant prices that apply for the processing (collection, wash, finish and return) of linen items as set out in the Mandatory Services Pricing</w:t>
      </w:r>
      <w:r w:rsidR="005F7A10">
        <w:t>;</w:t>
      </w:r>
    </w:p>
    <w:p w14:paraId="15B17D07" w14:textId="73705820" w:rsidR="00426990" w:rsidRPr="00970EE8" w:rsidRDefault="00426990" w:rsidP="00C50F5C">
      <w:pPr>
        <w:pStyle w:val="SMiiiiii"/>
        <w:ind w:left="2304"/>
      </w:pPr>
      <w:r w:rsidRPr="00970EE8">
        <w:t>the relevant prices that apply to the provision of Additional Services</w:t>
      </w:r>
      <w:r w:rsidR="005F7A10">
        <w:t>;</w:t>
      </w:r>
    </w:p>
    <w:p w14:paraId="5516383A" w14:textId="098A97ED" w:rsidR="00426990" w:rsidRPr="00970EE8" w:rsidRDefault="00426990" w:rsidP="00C50F5C">
      <w:pPr>
        <w:pStyle w:val="SMiiiiii"/>
        <w:ind w:left="2304"/>
      </w:pPr>
      <w:r w:rsidRPr="00970EE8">
        <w:t xml:space="preserve">transportation costs as specified in paragraph 2.2 </w:t>
      </w:r>
      <w:r w:rsidR="00515EBF">
        <w:t>ii)</w:t>
      </w:r>
      <w:r w:rsidRPr="00970EE8">
        <w:t xml:space="preserve"> of this Specification</w:t>
      </w:r>
      <w:r w:rsidR="005F7A10">
        <w:t>; and</w:t>
      </w:r>
    </w:p>
    <w:p w14:paraId="5077FC3C" w14:textId="0F960AED" w:rsidR="008F170F" w:rsidRDefault="00426990" w:rsidP="00C50F5C">
      <w:pPr>
        <w:pStyle w:val="SMiiiiii"/>
        <w:ind w:left="2304"/>
      </w:pPr>
      <w:r w:rsidRPr="00970EE8">
        <w:t>a price (in £) for the staffing element of service provision provided by the Supplier’s Staff.</w:t>
      </w:r>
    </w:p>
    <w:p w14:paraId="0A2DD455" w14:textId="77777777" w:rsidR="008F170F" w:rsidRDefault="008F170F">
      <w:pPr>
        <w:rPr>
          <w:rFonts w:ascii="Arial" w:hAnsi="Arial" w:cs="Arial"/>
        </w:rPr>
      </w:pPr>
      <w:r>
        <w:br w:type="page"/>
      </w:r>
    </w:p>
    <w:p w14:paraId="65DF0941" w14:textId="77777777" w:rsidR="003D0780" w:rsidRPr="00FC2D49" w:rsidRDefault="003D0780" w:rsidP="003D0780">
      <w:pPr>
        <w:spacing w:after="0" w:line="240" w:lineRule="auto"/>
        <w:ind w:left="1418" w:hanging="709"/>
        <w:jc w:val="both"/>
        <w:rPr>
          <w:rFonts w:ascii="Arial" w:eastAsia="Calibri" w:hAnsi="Arial" w:cs="Arial"/>
          <w:highlight w:val="cyan"/>
        </w:rPr>
      </w:pPr>
    </w:p>
    <w:p w14:paraId="367B8A0B" w14:textId="77777777" w:rsidR="003D0780" w:rsidRPr="003D0780" w:rsidRDefault="003D0780" w:rsidP="003D0780">
      <w:pPr>
        <w:spacing w:after="0" w:line="240" w:lineRule="auto"/>
        <w:jc w:val="center"/>
        <w:rPr>
          <w:rFonts w:ascii="Arial" w:eastAsia="Calibri" w:hAnsi="Arial"/>
          <w:b/>
          <w:sz w:val="24"/>
          <w:szCs w:val="24"/>
        </w:rPr>
      </w:pPr>
      <w:r w:rsidRPr="003D0780">
        <w:rPr>
          <w:rFonts w:ascii="Arial" w:eastAsia="Calibri" w:hAnsi="Arial"/>
          <w:b/>
          <w:sz w:val="24"/>
          <w:szCs w:val="24"/>
        </w:rPr>
        <w:t>APPENDIX A</w:t>
      </w:r>
    </w:p>
    <w:p w14:paraId="3872FFD2" w14:textId="7437C270" w:rsidR="003D0780" w:rsidRPr="00766008" w:rsidRDefault="003D0780" w:rsidP="003D0780">
      <w:pPr>
        <w:spacing w:after="0" w:line="240" w:lineRule="auto"/>
        <w:jc w:val="both"/>
        <w:rPr>
          <w:rFonts w:ascii="Arial" w:eastAsia="Calibri" w:hAnsi="Arial" w:cs="Arial"/>
        </w:rPr>
      </w:pPr>
      <w:r w:rsidRPr="00FC2D49">
        <w:rPr>
          <w:rFonts w:ascii="Arial" w:eastAsia="Calibri" w:hAnsi="Arial"/>
          <w:b/>
        </w:rPr>
        <w:t xml:space="preserve">CORE LIST – LOT 1 </w:t>
      </w:r>
      <w:r w:rsidRPr="00FC2D49">
        <w:rPr>
          <w:rFonts w:ascii="Arial" w:eastAsia="Calibri" w:hAnsi="Arial"/>
          <w:b/>
        </w:rPr>
        <w:tab/>
      </w:r>
      <w:r w:rsidRPr="00FC2D49">
        <w:rPr>
          <w:rFonts w:ascii="Arial" w:eastAsia="Calibri" w:hAnsi="Arial"/>
          <w:b/>
        </w:rPr>
        <w:tab/>
      </w:r>
      <w:r w:rsidRPr="00FC2D49">
        <w:rPr>
          <w:rFonts w:ascii="Arial" w:eastAsia="Calibri" w:hAnsi="Arial"/>
          <w:b/>
        </w:rPr>
        <w:tab/>
      </w:r>
      <w:r w:rsidRPr="00FC2D49">
        <w:rPr>
          <w:rFonts w:ascii="Arial" w:eastAsia="Calibri" w:hAnsi="Arial"/>
          <w:b/>
        </w:rPr>
        <w:tab/>
      </w:r>
      <w:r w:rsidRPr="00FC2D49">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r w:rsidRPr="00766008">
        <w:rPr>
          <w:rFonts w:ascii="Arial" w:eastAsia="Calibri" w:hAnsi="Arial"/>
          <w:b/>
        </w:rPr>
        <w:tab/>
      </w:r>
    </w:p>
    <w:tbl>
      <w:tblPr>
        <w:tblW w:w="8820" w:type="dxa"/>
        <w:tblInd w:w="93" w:type="dxa"/>
        <w:tblLook w:val="04A0" w:firstRow="1" w:lastRow="0" w:firstColumn="1" w:lastColumn="0" w:noHBand="0" w:noVBand="1"/>
      </w:tblPr>
      <w:tblGrid>
        <w:gridCol w:w="1733"/>
        <w:gridCol w:w="2551"/>
        <w:gridCol w:w="4536"/>
      </w:tblGrid>
      <w:tr w:rsidR="003D0780" w:rsidRPr="009C7CD1" w14:paraId="4DDA0B91" w14:textId="77777777" w:rsidTr="00E20A0C">
        <w:trPr>
          <w:trHeight w:val="600"/>
        </w:trPr>
        <w:tc>
          <w:tcPr>
            <w:tcW w:w="1733" w:type="dxa"/>
            <w:tcBorders>
              <w:top w:val="single" w:sz="4" w:space="0" w:color="auto"/>
              <w:left w:val="single" w:sz="4" w:space="0" w:color="auto"/>
              <w:bottom w:val="single" w:sz="4" w:space="0" w:color="auto"/>
              <w:right w:val="single" w:sz="4" w:space="0" w:color="auto"/>
            </w:tcBorders>
            <w:shd w:val="clear" w:color="auto" w:fill="BFBFBF"/>
            <w:hideMark/>
          </w:tcPr>
          <w:p w14:paraId="2ECCE2C6" w14:textId="77777777" w:rsidR="003D0780" w:rsidRPr="000F27F7" w:rsidRDefault="003D0780" w:rsidP="00E20A0C">
            <w:pPr>
              <w:jc w:val="both"/>
              <w:rPr>
                <w:rFonts w:ascii="Arial" w:hAnsi="Arial" w:cs="Arial"/>
                <w:b/>
                <w:bCs/>
              </w:rPr>
            </w:pPr>
            <w:r w:rsidRPr="000F27F7">
              <w:rPr>
                <w:rFonts w:ascii="Arial" w:hAnsi="Arial" w:cs="Arial"/>
                <w:b/>
                <w:bCs/>
              </w:rPr>
              <w:t>Item Code</w:t>
            </w:r>
          </w:p>
        </w:tc>
        <w:tc>
          <w:tcPr>
            <w:tcW w:w="2551" w:type="dxa"/>
            <w:tcBorders>
              <w:top w:val="single" w:sz="4" w:space="0" w:color="auto"/>
              <w:left w:val="nil"/>
              <w:bottom w:val="single" w:sz="4" w:space="0" w:color="auto"/>
              <w:right w:val="single" w:sz="4" w:space="0" w:color="auto"/>
            </w:tcBorders>
            <w:shd w:val="clear" w:color="auto" w:fill="BFBFBF"/>
            <w:hideMark/>
          </w:tcPr>
          <w:p w14:paraId="05248459" w14:textId="77777777" w:rsidR="003D0780" w:rsidRPr="00FC2D49" w:rsidRDefault="003D0780" w:rsidP="00E20A0C">
            <w:pPr>
              <w:jc w:val="both"/>
              <w:rPr>
                <w:rFonts w:ascii="Arial" w:hAnsi="Arial" w:cs="Arial"/>
                <w:b/>
                <w:bCs/>
              </w:rPr>
            </w:pPr>
            <w:r w:rsidRPr="00FC2D49">
              <w:rPr>
                <w:rFonts w:ascii="Arial" w:hAnsi="Arial" w:cs="Arial"/>
                <w:b/>
                <w:bCs/>
              </w:rPr>
              <w:t>Category</w:t>
            </w:r>
          </w:p>
        </w:tc>
        <w:tc>
          <w:tcPr>
            <w:tcW w:w="4536" w:type="dxa"/>
            <w:tcBorders>
              <w:top w:val="single" w:sz="4" w:space="0" w:color="auto"/>
              <w:left w:val="nil"/>
              <w:bottom w:val="single" w:sz="4" w:space="0" w:color="auto"/>
              <w:right w:val="single" w:sz="4" w:space="0" w:color="auto"/>
            </w:tcBorders>
            <w:shd w:val="clear" w:color="auto" w:fill="BFBFBF"/>
            <w:hideMark/>
          </w:tcPr>
          <w:p w14:paraId="64F60992" w14:textId="77777777" w:rsidR="003D0780" w:rsidRPr="00FC2D49" w:rsidRDefault="003D0780" w:rsidP="00E20A0C">
            <w:pPr>
              <w:jc w:val="both"/>
              <w:rPr>
                <w:rFonts w:ascii="Arial" w:hAnsi="Arial" w:cs="Arial"/>
                <w:b/>
                <w:bCs/>
              </w:rPr>
            </w:pPr>
            <w:r w:rsidRPr="00FC2D49">
              <w:rPr>
                <w:rFonts w:ascii="Arial" w:hAnsi="Arial" w:cs="Arial"/>
                <w:b/>
                <w:bCs/>
              </w:rPr>
              <w:t>Item</w:t>
            </w:r>
          </w:p>
        </w:tc>
      </w:tr>
      <w:tr w:rsidR="003D0780" w:rsidRPr="009C7CD1" w14:paraId="73E4F9F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0FA983C" w14:textId="77777777" w:rsidR="003D0780" w:rsidRPr="00926CFC" w:rsidRDefault="003D0780" w:rsidP="00E20A0C">
            <w:pPr>
              <w:jc w:val="both"/>
              <w:rPr>
                <w:rFonts w:ascii="Arial" w:hAnsi="Arial" w:cs="Arial"/>
                <w:b/>
                <w:bCs/>
                <w:color w:val="000000"/>
              </w:rPr>
            </w:pPr>
            <w:r w:rsidRPr="00926CFC">
              <w:rPr>
                <w:rFonts w:ascii="Arial" w:hAnsi="Arial" w:cs="Arial"/>
                <w:b/>
                <w:bCs/>
                <w:color w:val="000000"/>
              </w:rPr>
              <w:t>L1</w:t>
            </w:r>
          </w:p>
        </w:tc>
        <w:tc>
          <w:tcPr>
            <w:tcW w:w="2551" w:type="dxa"/>
            <w:tcBorders>
              <w:top w:val="nil"/>
              <w:left w:val="nil"/>
              <w:bottom w:val="single" w:sz="4" w:space="0" w:color="auto"/>
              <w:right w:val="single" w:sz="4" w:space="0" w:color="auto"/>
            </w:tcBorders>
            <w:shd w:val="clear" w:color="auto" w:fill="auto"/>
            <w:hideMark/>
          </w:tcPr>
          <w:p w14:paraId="68AF187A"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204AE2A1" w14:textId="77777777" w:rsidR="003D0780" w:rsidRPr="009C7CD1" w:rsidRDefault="003D0780" w:rsidP="00E20A0C">
            <w:pPr>
              <w:jc w:val="both"/>
              <w:rPr>
                <w:rFonts w:ascii="Arial" w:hAnsi="Arial" w:cs="Arial"/>
                <w:color w:val="000000"/>
              </w:rPr>
            </w:pPr>
            <w:r w:rsidRPr="009C7CD1">
              <w:rPr>
                <w:rFonts w:ascii="Arial" w:hAnsi="Arial" w:cs="Arial"/>
                <w:color w:val="000000"/>
              </w:rPr>
              <w:t>Large Blanket</w:t>
            </w:r>
          </w:p>
        </w:tc>
      </w:tr>
      <w:tr w:rsidR="003D0780" w:rsidRPr="009C7CD1" w14:paraId="3D6C652C"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255D9B6"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w:t>
            </w:r>
          </w:p>
        </w:tc>
        <w:tc>
          <w:tcPr>
            <w:tcW w:w="2551" w:type="dxa"/>
            <w:tcBorders>
              <w:top w:val="nil"/>
              <w:left w:val="nil"/>
              <w:bottom w:val="single" w:sz="4" w:space="0" w:color="auto"/>
              <w:right w:val="single" w:sz="4" w:space="0" w:color="auto"/>
            </w:tcBorders>
            <w:shd w:val="clear" w:color="auto" w:fill="auto"/>
            <w:hideMark/>
          </w:tcPr>
          <w:p w14:paraId="228DED77"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39DBB99C" w14:textId="77777777" w:rsidR="003D0780" w:rsidRPr="009C7CD1" w:rsidRDefault="003D0780" w:rsidP="00E20A0C">
            <w:pPr>
              <w:jc w:val="both"/>
              <w:rPr>
                <w:rFonts w:ascii="Arial" w:hAnsi="Arial" w:cs="Arial"/>
                <w:color w:val="000000"/>
              </w:rPr>
            </w:pPr>
            <w:r w:rsidRPr="009C7CD1">
              <w:rPr>
                <w:rFonts w:ascii="Arial" w:hAnsi="Arial" w:cs="Arial"/>
                <w:color w:val="000000"/>
              </w:rPr>
              <w:t>Cot Blanket</w:t>
            </w:r>
          </w:p>
        </w:tc>
      </w:tr>
      <w:tr w:rsidR="003D0780" w:rsidRPr="009C7CD1" w14:paraId="4DE50BC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272181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w:t>
            </w:r>
          </w:p>
        </w:tc>
        <w:tc>
          <w:tcPr>
            <w:tcW w:w="2551" w:type="dxa"/>
            <w:tcBorders>
              <w:top w:val="nil"/>
              <w:left w:val="nil"/>
              <w:bottom w:val="single" w:sz="4" w:space="0" w:color="auto"/>
              <w:right w:val="single" w:sz="4" w:space="0" w:color="auto"/>
            </w:tcBorders>
            <w:shd w:val="clear" w:color="auto" w:fill="auto"/>
            <w:hideMark/>
          </w:tcPr>
          <w:p w14:paraId="6E13BCD1"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063F852F" w14:textId="77777777" w:rsidR="003D0780" w:rsidRPr="009C7CD1" w:rsidRDefault="003D0780" w:rsidP="00E20A0C">
            <w:pPr>
              <w:jc w:val="both"/>
              <w:rPr>
                <w:rFonts w:ascii="Arial" w:hAnsi="Arial" w:cs="Arial"/>
                <w:color w:val="000000"/>
              </w:rPr>
            </w:pPr>
            <w:r w:rsidRPr="009C7CD1">
              <w:rPr>
                <w:rFonts w:ascii="Arial" w:hAnsi="Arial" w:cs="Arial"/>
                <w:color w:val="000000"/>
              </w:rPr>
              <w:t>Knee / Half Blanket</w:t>
            </w:r>
          </w:p>
        </w:tc>
      </w:tr>
      <w:tr w:rsidR="003D0780" w:rsidRPr="009C7CD1" w14:paraId="064DAB84"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702AC5C"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w:t>
            </w:r>
          </w:p>
        </w:tc>
        <w:tc>
          <w:tcPr>
            <w:tcW w:w="2551" w:type="dxa"/>
            <w:tcBorders>
              <w:top w:val="nil"/>
              <w:left w:val="nil"/>
              <w:bottom w:val="single" w:sz="4" w:space="0" w:color="auto"/>
              <w:right w:val="single" w:sz="4" w:space="0" w:color="auto"/>
            </w:tcBorders>
            <w:shd w:val="clear" w:color="auto" w:fill="auto"/>
            <w:hideMark/>
          </w:tcPr>
          <w:p w14:paraId="6C9B2D0C"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181C0738" w14:textId="77777777" w:rsidR="003D0780" w:rsidRPr="009C7CD1" w:rsidRDefault="003D0780" w:rsidP="00E20A0C">
            <w:pPr>
              <w:jc w:val="both"/>
              <w:rPr>
                <w:rFonts w:ascii="Arial" w:hAnsi="Arial" w:cs="Arial"/>
                <w:color w:val="000000"/>
              </w:rPr>
            </w:pPr>
            <w:r w:rsidRPr="009C7CD1">
              <w:rPr>
                <w:rFonts w:ascii="Arial" w:hAnsi="Arial" w:cs="Arial"/>
                <w:color w:val="000000"/>
              </w:rPr>
              <w:t>Thermal Covers - Lightweight</w:t>
            </w:r>
          </w:p>
        </w:tc>
      </w:tr>
      <w:tr w:rsidR="003D0780" w:rsidRPr="009C7CD1" w14:paraId="765D30D0"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CB994F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w:t>
            </w:r>
          </w:p>
        </w:tc>
        <w:tc>
          <w:tcPr>
            <w:tcW w:w="2551" w:type="dxa"/>
            <w:tcBorders>
              <w:top w:val="nil"/>
              <w:left w:val="nil"/>
              <w:bottom w:val="single" w:sz="4" w:space="0" w:color="auto"/>
              <w:right w:val="single" w:sz="4" w:space="0" w:color="auto"/>
            </w:tcBorders>
            <w:shd w:val="clear" w:color="auto" w:fill="auto"/>
            <w:hideMark/>
          </w:tcPr>
          <w:p w14:paraId="26946913"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268FD14D" w14:textId="77777777" w:rsidR="003D0780" w:rsidRPr="009C7CD1" w:rsidRDefault="003D0780" w:rsidP="00E20A0C">
            <w:pPr>
              <w:jc w:val="both"/>
              <w:rPr>
                <w:rFonts w:ascii="Arial" w:hAnsi="Arial" w:cs="Arial"/>
                <w:color w:val="000000"/>
              </w:rPr>
            </w:pPr>
            <w:r w:rsidRPr="009C7CD1">
              <w:rPr>
                <w:rFonts w:ascii="Arial" w:hAnsi="Arial" w:cs="Arial"/>
                <w:color w:val="000000"/>
              </w:rPr>
              <w:t>Thermal Covers - Heavyweight</w:t>
            </w:r>
          </w:p>
        </w:tc>
      </w:tr>
      <w:tr w:rsidR="003D0780" w:rsidRPr="009C7CD1" w14:paraId="300907B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026A47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w:t>
            </w:r>
          </w:p>
        </w:tc>
        <w:tc>
          <w:tcPr>
            <w:tcW w:w="2551" w:type="dxa"/>
            <w:tcBorders>
              <w:top w:val="nil"/>
              <w:left w:val="nil"/>
              <w:bottom w:val="single" w:sz="4" w:space="0" w:color="auto"/>
              <w:right w:val="single" w:sz="4" w:space="0" w:color="auto"/>
            </w:tcBorders>
            <w:shd w:val="clear" w:color="auto" w:fill="auto"/>
            <w:hideMark/>
          </w:tcPr>
          <w:p w14:paraId="157FF0F3"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684B6906" w14:textId="77777777" w:rsidR="003D0780" w:rsidRPr="009C7CD1" w:rsidRDefault="003D0780" w:rsidP="00E20A0C">
            <w:pPr>
              <w:jc w:val="both"/>
              <w:rPr>
                <w:rFonts w:ascii="Arial" w:hAnsi="Arial" w:cs="Arial"/>
                <w:color w:val="000000"/>
              </w:rPr>
            </w:pPr>
            <w:r w:rsidRPr="009C7CD1">
              <w:rPr>
                <w:rFonts w:ascii="Arial" w:hAnsi="Arial" w:cs="Arial"/>
                <w:color w:val="000000"/>
              </w:rPr>
              <w:t>Bed Sheet single</w:t>
            </w:r>
          </w:p>
        </w:tc>
      </w:tr>
      <w:tr w:rsidR="003D0780" w:rsidRPr="009C7CD1" w14:paraId="03C1CEA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579A69C"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w:t>
            </w:r>
          </w:p>
        </w:tc>
        <w:tc>
          <w:tcPr>
            <w:tcW w:w="2551" w:type="dxa"/>
            <w:tcBorders>
              <w:top w:val="nil"/>
              <w:left w:val="nil"/>
              <w:bottom w:val="single" w:sz="4" w:space="0" w:color="auto"/>
              <w:right w:val="single" w:sz="4" w:space="0" w:color="auto"/>
            </w:tcBorders>
            <w:shd w:val="clear" w:color="auto" w:fill="auto"/>
            <w:hideMark/>
          </w:tcPr>
          <w:p w14:paraId="06F9922E"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2F69AA94" w14:textId="77777777" w:rsidR="003D0780" w:rsidRPr="009C7CD1" w:rsidRDefault="003D0780" w:rsidP="00E20A0C">
            <w:pPr>
              <w:jc w:val="both"/>
              <w:rPr>
                <w:rFonts w:ascii="Arial" w:hAnsi="Arial" w:cs="Arial"/>
                <w:color w:val="000000"/>
              </w:rPr>
            </w:pPr>
            <w:r w:rsidRPr="009C7CD1">
              <w:rPr>
                <w:rFonts w:ascii="Arial" w:hAnsi="Arial" w:cs="Arial"/>
                <w:color w:val="000000"/>
              </w:rPr>
              <w:t>Bed Sheet high quality cotton</w:t>
            </w:r>
          </w:p>
        </w:tc>
      </w:tr>
      <w:tr w:rsidR="003D0780" w:rsidRPr="009C7CD1" w14:paraId="6E9FA0F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D20A85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w:t>
            </w:r>
          </w:p>
        </w:tc>
        <w:tc>
          <w:tcPr>
            <w:tcW w:w="2551" w:type="dxa"/>
            <w:tcBorders>
              <w:top w:val="nil"/>
              <w:left w:val="nil"/>
              <w:bottom w:val="single" w:sz="4" w:space="0" w:color="auto"/>
              <w:right w:val="single" w:sz="4" w:space="0" w:color="auto"/>
            </w:tcBorders>
            <w:shd w:val="clear" w:color="auto" w:fill="auto"/>
            <w:hideMark/>
          </w:tcPr>
          <w:p w14:paraId="28E5FD40"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1A314137" w14:textId="77777777" w:rsidR="003D0780" w:rsidRPr="009C7CD1" w:rsidRDefault="003D0780" w:rsidP="00E20A0C">
            <w:pPr>
              <w:jc w:val="both"/>
              <w:rPr>
                <w:rFonts w:ascii="Arial" w:hAnsi="Arial" w:cs="Arial"/>
                <w:color w:val="000000"/>
              </w:rPr>
            </w:pPr>
            <w:r w:rsidRPr="009C7CD1">
              <w:rPr>
                <w:rFonts w:ascii="Arial" w:hAnsi="Arial" w:cs="Arial"/>
                <w:color w:val="000000"/>
              </w:rPr>
              <w:t>Bed Sheet Double</w:t>
            </w:r>
          </w:p>
        </w:tc>
      </w:tr>
      <w:tr w:rsidR="003D0780" w:rsidRPr="009C7CD1" w14:paraId="7781C53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CEEF03B"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w:t>
            </w:r>
          </w:p>
        </w:tc>
        <w:tc>
          <w:tcPr>
            <w:tcW w:w="2551" w:type="dxa"/>
            <w:tcBorders>
              <w:top w:val="nil"/>
              <w:left w:val="nil"/>
              <w:bottom w:val="single" w:sz="4" w:space="0" w:color="auto"/>
              <w:right w:val="single" w:sz="4" w:space="0" w:color="auto"/>
            </w:tcBorders>
            <w:shd w:val="clear" w:color="auto" w:fill="auto"/>
            <w:hideMark/>
          </w:tcPr>
          <w:p w14:paraId="7582F2CE"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3BA9ADEA" w14:textId="77777777" w:rsidR="003D0780" w:rsidRPr="009C7CD1" w:rsidDel="00A33076" w:rsidRDefault="003D0780" w:rsidP="00E20A0C">
            <w:pPr>
              <w:jc w:val="both"/>
              <w:rPr>
                <w:rFonts w:ascii="Arial" w:hAnsi="Arial" w:cs="Arial"/>
                <w:color w:val="000000"/>
              </w:rPr>
            </w:pPr>
            <w:r w:rsidRPr="009C7CD1">
              <w:rPr>
                <w:rFonts w:ascii="Arial" w:hAnsi="Arial" w:cs="Arial"/>
                <w:color w:val="000000"/>
              </w:rPr>
              <w:t>Bed Sheet Double high quality cotton</w:t>
            </w:r>
          </w:p>
        </w:tc>
      </w:tr>
      <w:tr w:rsidR="003D0780" w:rsidRPr="009C7CD1" w14:paraId="1E00A68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876EB2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w:t>
            </w:r>
          </w:p>
        </w:tc>
        <w:tc>
          <w:tcPr>
            <w:tcW w:w="2551" w:type="dxa"/>
            <w:tcBorders>
              <w:top w:val="nil"/>
              <w:left w:val="nil"/>
              <w:bottom w:val="single" w:sz="4" w:space="0" w:color="auto"/>
              <w:right w:val="single" w:sz="4" w:space="0" w:color="auto"/>
            </w:tcBorders>
            <w:shd w:val="clear" w:color="auto" w:fill="auto"/>
            <w:hideMark/>
          </w:tcPr>
          <w:p w14:paraId="1528F94A"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5FF03A7D" w14:textId="77777777" w:rsidR="003D0780" w:rsidRPr="009C7CD1" w:rsidRDefault="003D0780" w:rsidP="00E20A0C">
            <w:pPr>
              <w:jc w:val="both"/>
              <w:rPr>
                <w:rFonts w:ascii="Arial" w:hAnsi="Arial" w:cs="Arial"/>
                <w:color w:val="000000"/>
              </w:rPr>
            </w:pPr>
            <w:r w:rsidRPr="009C7CD1">
              <w:rPr>
                <w:rFonts w:ascii="Arial" w:hAnsi="Arial" w:cs="Arial"/>
                <w:color w:val="000000"/>
              </w:rPr>
              <w:t>Cot Sheet</w:t>
            </w:r>
          </w:p>
        </w:tc>
      </w:tr>
      <w:tr w:rsidR="003D0780" w:rsidRPr="009C7CD1" w14:paraId="27DF3042"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A00553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L11</w:t>
            </w:r>
          </w:p>
        </w:tc>
        <w:tc>
          <w:tcPr>
            <w:tcW w:w="2551" w:type="dxa"/>
            <w:tcBorders>
              <w:top w:val="nil"/>
              <w:left w:val="nil"/>
              <w:bottom w:val="single" w:sz="4" w:space="0" w:color="auto"/>
              <w:right w:val="single" w:sz="4" w:space="0" w:color="auto"/>
            </w:tcBorders>
            <w:shd w:val="clear" w:color="auto" w:fill="auto"/>
            <w:hideMark/>
          </w:tcPr>
          <w:p w14:paraId="19D1FB38"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279F5DD3" w14:textId="77777777" w:rsidR="003D0780" w:rsidRPr="009C7CD1" w:rsidRDefault="003D0780" w:rsidP="00E20A0C">
            <w:pPr>
              <w:jc w:val="both"/>
              <w:rPr>
                <w:rFonts w:ascii="Arial" w:hAnsi="Arial" w:cs="Arial"/>
                <w:color w:val="000000"/>
              </w:rPr>
            </w:pPr>
            <w:r w:rsidRPr="009C7CD1">
              <w:rPr>
                <w:rFonts w:ascii="Arial" w:hAnsi="Arial" w:cs="Arial"/>
                <w:color w:val="000000"/>
              </w:rPr>
              <w:t>Pillowcases</w:t>
            </w:r>
          </w:p>
        </w:tc>
      </w:tr>
      <w:tr w:rsidR="003D0780" w:rsidRPr="009C7CD1" w14:paraId="4B30F9B2"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84B2E3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L12</w:t>
            </w:r>
          </w:p>
        </w:tc>
        <w:tc>
          <w:tcPr>
            <w:tcW w:w="2551" w:type="dxa"/>
            <w:tcBorders>
              <w:top w:val="nil"/>
              <w:left w:val="nil"/>
              <w:bottom w:val="single" w:sz="4" w:space="0" w:color="auto"/>
              <w:right w:val="single" w:sz="4" w:space="0" w:color="auto"/>
            </w:tcBorders>
            <w:shd w:val="clear" w:color="auto" w:fill="auto"/>
            <w:hideMark/>
          </w:tcPr>
          <w:p w14:paraId="3737DBF4"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74FDE46C" w14:textId="77777777" w:rsidR="003D0780" w:rsidRPr="009C7CD1" w:rsidRDefault="003D0780" w:rsidP="00E20A0C">
            <w:pPr>
              <w:jc w:val="both"/>
              <w:rPr>
                <w:rFonts w:ascii="Arial" w:hAnsi="Arial" w:cs="Arial"/>
                <w:color w:val="000000"/>
              </w:rPr>
            </w:pPr>
            <w:r w:rsidRPr="009C7CD1">
              <w:rPr>
                <w:rFonts w:ascii="Arial" w:hAnsi="Arial" w:cs="Arial"/>
                <w:color w:val="000000"/>
              </w:rPr>
              <w:t>Pillowcases high quality cotton</w:t>
            </w:r>
          </w:p>
        </w:tc>
      </w:tr>
      <w:tr w:rsidR="003D0780" w:rsidRPr="009C7CD1" w14:paraId="07591F5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0E8023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L13</w:t>
            </w:r>
          </w:p>
        </w:tc>
        <w:tc>
          <w:tcPr>
            <w:tcW w:w="2551" w:type="dxa"/>
            <w:tcBorders>
              <w:top w:val="nil"/>
              <w:left w:val="nil"/>
              <w:bottom w:val="single" w:sz="4" w:space="0" w:color="auto"/>
              <w:right w:val="single" w:sz="4" w:space="0" w:color="auto"/>
            </w:tcBorders>
            <w:shd w:val="clear" w:color="auto" w:fill="auto"/>
            <w:hideMark/>
          </w:tcPr>
          <w:p w14:paraId="4FAB09E5"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6FA77C51" w14:textId="77777777" w:rsidR="003D0780" w:rsidRPr="009C7CD1" w:rsidRDefault="003D0780" w:rsidP="00E20A0C">
            <w:pPr>
              <w:jc w:val="both"/>
              <w:rPr>
                <w:rFonts w:ascii="Arial" w:hAnsi="Arial" w:cs="Arial"/>
                <w:color w:val="000000"/>
              </w:rPr>
            </w:pPr>
            <w:r w:rsidRPr="009C7CD1">
              <w:rPr>
                <w:rFonts w:ascii="Arial" w:hAnsi="Arial" w:cs="Arial"/>
                <w:color w:val="000000"/>
              </w:rPr>
              <w:t>Canvasses stretcher</w:t>
            </w:r>
          </w:p>
        </w:tc>
      </w:tr>
      <w:tr w:rsidR="003D0780" w:rsidRPr="009C7CD1" w14:paraId="473014F9"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115416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L14</w:t>
            </w:r>
          </w:p>
        </w:tc>
        <w:tc>
          <w:tcPr>
            <w:tcW w:w="2551" w:type="dxa"/>
            <w:tcBorders>
              <w:top w:val="nil"/>
              <w:left w:val="nil"/>
              <w:bottom w:val="single" w:sz="4" w:space="0" w:color="auto"/>
              <w:right w:val="single" w:sz="4" w:space="0" w:color="auto"/>
            </w:tcBorders>
            <w:shd w:val="clear" w:color="auto" w:fill="auto"/>
            <w:hideMark/>
          </w:tcPr>
          <w:p w14:paraId="2779CCC1"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06B0C988" w14:textId="77777777" w:rsidR="003D0780" w:rsidRPr="009C7CD1" w:rsidRDefault="003D0780" w:rsidP="00E20A0C">
            <w:pPr>
              <w:jc w:val="both"/>
              <w:rPr>
                <w:rFonts w:ascii="Arial" w:hAnsi="Arial" w:cs="Arial"/>
                <w:color w:val="000000"/>
              </w:rPr>
            </w:pPr>
            <w:r w:rsidRPr="009C7CD1">
              <w:rPr>
                <w:rFonts w:ascii="Arial" w:hAnsi="Arial" w:cs="Arial"/>
                <w:color w:val="000000"/>
              </w:rPr>
              <w:t>Draw Sheet</w:t>
            </w:r>
          </w:p>
        </w:tc>
      </w:tr>
      <w:tr w:rsidR="003D0780" w:rsidRPr="009C7CD1" w14:paraId="7B3F787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AA17D3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L15</w:t>
            </w:r>
          </w:p>
        </w:tc>
        <w:tc>
          <w:tcPr>
            <w:tcW w:w="2551" w:type="dxa"/>
            <w:tcBorders>
              <w:top w:val="nil"/>
              <w:left w:val="nil"/>
              <w:bottom w:val="single" w:sz="4" w:space="0" w:color="auto"/>
              <w:right w:val="single" w:sz="4" w:space="0" w:color="auto"/>
            </w:tcBorders>
            <w:shd w:val="clear" w:color="auto" w:fill="auto"/>
            <w:hideMark/>
          </w:tcPr>
          <w:p w14:paraId="404EA185"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239737AC" w14:textId="77777777" w:rsidR="003D0780" w:rsidRPr="009C7CD1" w:rsidRDefault="003D0780" w:rsidP="00E20A0C">
            <w:pPr>
              <w:jc w:val="both"/>
              <w:rPr>
                <w:rFonts w:ascii="Arial" w:hAnsi="Arial" w:cs="Arial"/>
                <w:color w:val="000000"/>
              </w:rPr>
            </w:pPr>
            <w:r w:rsidRPr="009C7CD1">
              <w:rPr>
                <w:rFonts w:ascii="Arial" w:hAnsi="Arial" w:cs="Arial"/>
                <w:color w:val="000000"/>
              </w:rPr>
              <w:t>Counterpanes</w:t>
            </w:r>
          </w:p>
        </w:tc>
      </w:tr>
      <w:tr w:rsidR="003D0780" w:rsidRPr="009C7CD1" w14:paraId="16BFB9C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CFDECF6"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L16</w:t>
            </w:r>
          </w:p>
        </w:tc>
        <w:tc>
          <w:tcPr>
            <w:tcW w:w="2551" w:type="dxa"/>
            <w:tcBorders>
              <w:top w:val="nil"/>
              <w:left w:val="nil"/>
              <w:bottom w:val="single" w:sz="4" w:space="0" w:color="auto"/>
              <w:right w:val="single" w:sz="4" w:space="0" w:color="auto"/>
            </w:tcBorders>
            <w:shd w:val="clear" w:color="auto" w:fill="auto"/>
            <w:hideMark/>
          </w:tcPr>
          <w:p w14:paraId="447870F5"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5B924DCE" w14:textId="77777777" w:rsidR="003D0780" w:rsidRPr="009C7CD1" w:rsidRDefault="003D0780" w:rsidP="00E20A0C">
            <w:pPr>
              <w:jc w:val="both"/>
              <w:rPr>
                <w:rFonts w:ascii="Arial" w:hAnsi="Arial" w:cs="Arial"/>
                <w:color w:val="000000"/>
              </w:rPr>
            </w:pPr>
            <w:r w:rsidRPr="009C7CD1">
              <w:rPr>
                <w:rFonts w:ascii="Arial" w:hAnsi="Arial" w:cs="Arial"/>
                <w:color w:val="000000"/>
              </w:rPr>
              <w:t>Counterpanes - cot</w:t>
            </w:r>
          </w:p>
        </w:tc>
      </w:tr>
      <w:tr w:rsidR="003D0780" w:rsidRPr="009C7CD1" w14:paraId="634BD3C9"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4467D8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L17</w:t>
            </w:r>
          </w:p>
        </w:tc>
        <w:tc>
          <w:tcPr>
            <w:tcW w:w="2551" w:type="dxa"/>
            <w:tcBorders>
              <w:top w:val="nil"/>
              <w:left w:val="nil"/>
              <w:bottom w:val="single" w:sz="4" w:space="0" w:color="auto"/>
              <w:right w:val="single" w:sz="4" w:space="0" w:color="auto"/>
            </w:tcBorders>
            <w:shd w:val="clear" w:color="auto" w:fill="auto"/>
            <w:hideMark/>
          </w:tcPr>
          <w:p w14:paraId="2F4B72E6"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7C83B1E0" w14:textId="77777777" w:rsidR="003D0780" w:rsidRPr="009C7CD1" w:rsidRDefault="003D0780" w:rsidP="00E20A0C">
            <w:pPr>
              <w:jc w:val="both"/>
              <w:rPr>
                <w:rFonts w:ascii="Arial" w:hAnsi="Arial" w:cs="Arial"/>
                <w:color w:val="000000"/>
              </w:rPr>
            </w:pPr>
            <w:r w:rsidRPr="009C7CD1">
              <w:rPr>
                <w:rFonts w:ascii="Arial" w:hAnsi="Arial" w:cs="Arial"/>
                <w:color w:val="000000"/>
              </w:rPr>
              <w:t>Fitted Sheets Single</w:t>
            </w:r>
          </w:p>
        </w:tc>
      </w:tr>
      <w:tr w:rsidR="003D0780" w:rsidRPr="009C7CD1" w14:paraId="7D2B7C5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F08B822"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L18</w:t>
            </w:r>
          </w:p>
        </w:tc>
        <w:tc>
          <w:tcPr>
            <w:tcW w:w="2551" w:type="dxa"/>
            <w:tcBorders>
              <w:top w:val="nil"/>
              <w:left w:val="nil"/>
              <w:bottom w:val="single" w:sz="4" w:space="0" w:color="auto"/>
              <w:right w:val="single" w:sz="4" w:space="0" w:color="auto"/>
            </w:tcBorders>
            <w:shd w:val="clear" w:color="auto" w:fill="auto"/>
            <w:hideMark/>
          </w:tcPr>
          <w:p w14:paraId="3C8CE2B1"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03E18156" w14:textId="77777777" w:rsidR="003D0780" w:rsidRPr="009C7CD1" w:rsidRDefault="003D0780" w:rsidP="00E20A0C">
            <w:pPr>
              <w:jc w:val="both"/>
              <w:rPr>
                <w:rFonts w:ascii="Arial" w:hAnsi="Arial" w:cs="Arial"/>
                <w:color w:val="000000"/>
              </w:rPr>
            </w:pPr>
            <w:r w:rsidRPr="009C7CD1">
              <w:rPr>
                <w:rFonts w:ascii="Arial" w:hAnsi="Arial" w:cs="Arial"/>
                <w:color w:val="000000"/>
              </w:rPr>
              <w:t>Fitted Sheets Double</w:t>
            </w:r>
          </w:p>
        </w:tc>
      </w:tr>
      <w:tr w:rsidR="003D0780" w:rsidRPr="009C7CD1" w14:paraId="47E3F93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84DBCA6"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L19</w:t>
            </w:r>
          </w:p>
        </w:tc>
        <w:tc>
          <w:tcPr>
            <w:tcW w:w="2551" w:type="dxa"/>
            <w:tcBorders>
              <w:top w:val="nil"/>
              <w:left w:val="nil"/>
              <w:bottom w:val="single" w:sz="4" w:space="0" w:color="auto"/>
              <w:right w:val="single" w:sz="4" w:space="0" w:color="auto"/>
            </w:tcBorders>
            <w:shd w:val="clear" w:color="auto" w:fill="auto"/>
            <w:hideMark/>
          </w:tcPr>
          <w:p w14:paraId="294AD1D8"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36612562" w14:textId="77777777" w:rsidR="003D0780" w:rsidRPr="009C7CD1" w:rsidRDefault="003D0780" w:rsidP="00E20A0C">
            <w:pPr>
              <w:jc w:val="both"/>
              <w:rPr>
                <w:rFonts w:ascii="Arial" w:hAnsi="Arial" w:cs="Arial"/>
              </w:rPr>
            </w:pPr>
            <w:r w:rsidRPr="009C7CD1">
              <w:rPr>
                <w:rFonts w:ascii="Arial" w:hAnsi="Arial" w:cs="Arial"/>
              </w:rPr>
              <w:t>Pillow</w:t>
            </w:r>
          </w:p>
        </w:tc>
      </w:tr>
      <w:tr w:rsidR="003D0780" w:rsidRPr="009C7CD1" w14:paraId="3FC9C60C"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FDD94CC"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L20</w:t>
            </w:r>
          </w:p>
        </w:tc>
        <w:tc>
          <w:tcPr>
            <w:tcW w:w="2551" w:type="dxa"/>
            <w:tcBorders>
              <w:top w:val="nil"/>
              <w:left w:val="nil"/>
              <w:bottom w:val="single" w:sz="4" w:space="0" w:color="auto"/>
              <w:right w:val="single" w:sz="4" w:space="0" w:color="auto"/>
            </w:tcBorders>
            <w:shd w:val="clear" w:color="auto" w:fill="auto"/>
            <w:hideMark/>
          </w:tcPr>
          <w:p w14:paraId="42A1FE59"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5BA76490" w14:textId="77777777" w:rsidR="003D0780" w:rsidRPr="009C7CD1" w:rsidRDefault="003D0780" w:rsidP="00E20A0C">
            <w:pPr>
              <w:jc w:val="both"/>
              <w:rPr>
                <w:rFonts w:ascii="Arial" w:hAnsi="Arial" w:cs="Arial"/>
              </w:rPr>
            </w:pPr>
            <w:r w:rsidRPr="009C7CD1">
              <w:rPr>
                <w:rFonts w:ascii="Arial" w:hAnsi="Arial" w:cs="Arial"/>
              </w:rPr>
              <w:t>Duvet Single</w:t>
            </w:r>
          </w:p>
        </w:tc>
      </w:tr>
      <w:tr w:rsidR="003D0780" w:rsidRPr="009C7CD1" w14:paraId="3A3540B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ABF9D1E"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L21</w:t>
            </w:r>
          </w:p>
        </w:tc>
        <w:tc>
          <w:tcPr>
            <w:tcW w:w="2551" w:type="dxa"/>
            <w:tcBorders>
              <w:top w:val="nil"/>
              <w:left w:val="nil"/>
              <w:bottom w:val="single" w:sz="4" w:space="0" w:color="auto"/>
              <w:right w:val="single" w:sz="4" w:space="0" w:color="auto"/>
            </w:tcBorders>
            <w:shd w:val="clear" w:color="auto" w:fill="auto"/>
            <w:hideMark/>
          </w:tcPr>
          <w:p w14:paraId="63FB4ACF"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3A71C8E8" w14:textId="77777777" w:rsidR="003D0780" w:rsidRPr="009C7CD1" w:rsidRDefault="003D0780" w:rsidP="00E20A0C">
            <w:pPr>
              <w:jc w:val="both"/>
              <w:rPr>
                <w:rFonts w:ascii="Arial" w:hAnsi="Arial" w:cs="Arial"/>
              </w:rPr>
            </w:pPr>
            <w:r w:rsidRPr="009C7CD1">
              <w:rPr>
                <w:rFonts w:ascii="Arial" w:hAnsi="Arial" w:cs="Arial"/>
              </w:rPr>
              <w:t>Duvet Double</w:t>
            </w:r>
          </w:p>
        </w:tc>
      </w:tr>
      <w:tr w:rsidR="003D0780" w:rsidRPr="009C7CD1" w14:paraId="732C7470"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800EE3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L22</w:t>
            </w:r>
          </w:p>
        </w:tc>
        <w:tc>
          <w:tcPr>
            <w:tcW w:w="2551" w:type="dxa"/>
            <w:tcBorders>
              <w:top w:val="nil"/>
              <w:left w:val="nil"/>
              <w:bottom w:val="single" w:sz="4" w:space="0" w:color="auto"/>
              <w:right w:val="single" w:sz="4" w:space="0" w:color="auto"/>
            </w:tcBorders>
            <w:shd w:val="clear" w:color="auto" w:fill="auto"/>
            <w:hideMark/>
          </w:tcPr>
          <w:p w14:paraId="46C0B616"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6A16439B" w14:textId="77777777" w:rsidR="003D0780" w:rsidRPr="009C7CD1" w:rsidRDefault="003D0780" w:rsidP="00E20A0C">
            <w:pPr>
              <w:jc w:val="both"/>
              <w:rPr>
                <w:rFonts w:ascii="Arial" w:hAnsi="Arial" w:cs="Arial"/>
                <w:color w:val="000000"/>
              </w:rPr>
            </w:pPr>
            <w:r w:rsidRPr="009C7CD1">
              <w:rPr>
                <w:rFonts w:ascii="Arial" w:hAnsi="Arial" w:cs="Arial"/>
                <w:color w:val="000000"/>
              </w:rPr>
              <w:t>Covers Duvet single</w:t>
            </w:r>
          </w:p>
        </w:tc>
      </w:tr>
      <w:tr w:rsidR="003D0780" w:rsidRPr="009C7CD1" w14:paraId="20E9384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B7BD272"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L23</w:t>
            </w:r>
          </w:p>
        </w:tc>
        <w:tc>
          <w:tcPr>
            <w:tcW w:w="2551" w:type="dxa"/>
            <w:tcBorders>
              <w:top w:val="nil"/>
              <w:left w:val="nil"/>
              <w:bottom w:val="single" w:sz="4" w:space="0" w:color="auto"/>
              <w:right w:val="single" w:sz="4" w:space="0" w:color="auto"/>
            </w:tcBorders>
            <w:shd w:val="clear" w:color="auto" w:fill="auto"/>
            <w:hideMark/>
          </w:tcPr>
          <w:p w14:paraId="2845064E"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7B0F9C39" w14:textId="77777777" w:rsidR="003D0780" w:rsidRPr="009C7CD1" w:rsidRDefault="003D0780" w:rsidP="00E20A0C">
            <w:pPr>
              <w:jc w:val="both"/>
              <w:rPr>
                <w:rFonts w:ascii="Arial" w:hAnsi="Arial" w:cs="Arial"/>
                <w:color w:val="000000"/>
              </w:rPr>
            </w:pPr>
            <w:r w:rsidRPr="009C7CD1">
              <w:rPr>
                <w:rFonts w:ascii="Arial" w:hAnsi="Arial" w:cs="Arial"/>
              </w:rPr>
              <w:t>Covers Duvet Double</w:t>
            </w:r>
          </w:p>
        </w:tc>
      </w:tr>
      <w:tr w:rsidR="003D0780" w:rsidRPr="009C7CD1" w14:paraId="780D56C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E20181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L24</w:t>
            </w:r>
          </w:p>
        </w:tc>
        <w:tc>
          <w:tcPr>
            <w:tcW w:w="2551" w:type="dxa"/>
            <w:tcBorders>
              <w:top w:val="nil"/>
              <w:left w:val="nil"/>
              <w:bottom w:val="single" w:sz="4" w:space="0" w:color="auto"/>
              <w:right w:val="single" w:sz="4" w:space="0" w:color="auto"/>
            </w:tcBorders>
            <w:shd w:val="clear" w:color="auto" w:fill="auto"/>
            <w:hideMark/>
          </w:tcPr>
          <w:p w14:paraId="204800B8" w14:textId="77777777" w:rsidR="003D0780" w:rsidRPr="009C7CD1" w:rsidRDefault="003D0780" w:rsidP="00E20A0C">
            <w:pPr>
              <w:jc w:val="both"/>
              <w:rPr>
                <w:rFonts w:ascii="Arial" w:hAnsi="Arial" w:cs="Arial"/>
              </w:rPr>
            </w:pPr>
            <w:r w:rsidRPr="009C7CD1">
              <w:rPr>
                <w:rFonts w:ascii="Arial" w:hAnsi="Arial" w:cs="Arial"/>
              </w:rPr>
              <w:t>Bedding</w:t>
            </w:r>
          </w:p>
        </w:tc>
        <w:tc>
          <w:tcPr>
            <w:tcW w:w="4536" w:type="dxa"/>
            <w:tcBorders>
              <w:top w:val="nil"/>
              <w:left w:val="nil"/>
              <w:bottom w:val="single" w:sz="4" w:space="0" w:color="auto"/>
              <w:right w:val="single" w:sz="4" w:space="0" w:color="auto"/>
            </w:tcBorders>
            <w:shd w:val="clear" w:color="auto" w:fill="auto"/>
            <w:hideMark/>
          </w:tcPr>
          <w:p w14:paraId="055063B2" w14:textId="77777777" w:rsidR="003D0780" w:rsidRPr="009C7CD1" w:rsidRDefault="003D0780" w:rsidP="00E20A0C">
            <w:pPr>
              <w:jc w:val="both"/>
              <w:rPr>
                <w:rFonts w:ascii="Arial" w:hAnsi="Arial" w:cs="Arial"/>
                <w:color w:val="000000"/>
              </w:rPr>
            </w:pPr>
            <w:r w:rsidRPr="009C7CD1">
              <w:rPr>
                <w:rFonts w:ascii="Arial" w:hAnsi="Arial" w:cs="Arial"/>
                <w:color w:val="000000"/>
              </w:rPr>
              <w:t>Mattress Cover</w:t>
            </w:r>
          </w:p>
        </w:tc>
      </w:tr>
      <w:tr w:rsidR="003D0780" w:rsidRPr="009C7CD1" w14:paraId="24EA2423" w14:textId="77777777" w:rsidTr="00E20A0C">
        <w:trPr>
          <w:trHeight w:val="600"/>
        </w:trPr>
        <w:tc>
          <w:tcPr>
            <w:tcW w:w="1733" w:type="dxa"/>
            <w:tcBorders>
              <w:top w:val="single" w:sz="4" w:space="0" w:color="auto"/>
              <w:left w:val="single" w:sz="4" w:space="0" w:color="auto"/>
              <w:bottom w:val="single" w:sz="4" w:space="0" w:color="auto"/>
              <w:right w:val="single" w:sz="4" w:space="0" w:color="auto"/>
            </w:tcBorders>
            <w:shd w:val="clear" w:color="auto" w:fill="BFBFBF"/>
            <w:hideMark/>
          </w:tcPr>
          <w:p w14:paraId="32C67266" w14:textId="77777777" w:rsidR="003D0780" w:rsidRPr="009C7CD1" w:rsidRDefault="003D0780" w:rsidP="00E20A0C">
            <w:pPr>
              <w:jc w:val="both"/>
              <w:rPr>
                <w:rFonts w:ascii="Arial" w:hAnsi="Arial" w:cs="Arial"/>
                <w:b/>
                <w:bCs/>
              </w:rPr>
            </w:pPr>
            <w:r w:rsidRPr="009C7CD1">
              <w:rPr>
                <w:rFonts w:ascii="Arial" w:hAnsi="Arial" w:cs="Arial"/>
                <w:b/>
                <w:bCs/>
              </w:rPr>
              <w:t>Item Code</w:t>
            </w:r>
          </w:p>
        </w:tc>
        <w:tc>
          <w:tcPr>
            <w:tcW w:w="2551" w:type="dxa"/>
            <w:tcBorders>
              <w:top w:val="single" w:sz="4" w:space="0" w:color="auto"/>
              <w:left w:val="nil"/>
              <w:bottom w:val="single" w:sz="4" w:space="0" w:color="auto"/>
              <w:right w:val="single" w:sz="4" w:space="0" w:color="auto"/>
            </w:tcBorders>
            <w:shd w:val="clear" w:color="auto" w:fill="BFBFBF"/>
            <w:hideMark/>
          </w:tcPr>
          <w:p w14:paraId="021F7AC4" w14:textId="77777777" w:rsidR="003D0780" w:rsidRPr="009C7CD1" w:rsidRDefault="003D0780" w:rsidP="00E20A0C">
            <w:pPr>
              <w:jc w:val="both"/>
              <w:rPr>
                <w:rFonts w:ascii="Arial" w:hAnsi="Arial" w:cs="Arial"/>
                <w:b/>
                <w:bCs/>
              </w:rPr>
            </w:pPr>
            <w:r w:rsidRPr="009C7CD1">
              <w:rPr>
                <w:rFonts w:ascii="Arial" w:hAnsi="Arial" w:cs="Arial"/>
                <w:b/>
                <w:bCs/>
              </w:rPr>
              <w:t>Category</w:t>
            </w:r>
          </w:p>
        </w:tc>
        <w:tc>
          <w:tcPr>
            <w:tcW w:w="4536" w:type="dxa"/>
            <w:tcBorders>
              <w:top w:val="single" w:sz="4" w:space="0" w:color="auto"/>
              <w:left w:val="nil"/>
              <w:bottom w:val="single" w:sz="4" w:space="0" w:color="auto"/>
              <w:right w:val="single" w:sz="4" w:space="0" w:color="auto"/>
            </w:tcBorders>
            <w:shd w:val="clear" w:color="auto" w:fill="BFBFBF"/>
            <w:hideMark/>
          </w:tcPr>
          <w:p w14:paraId="0CB55E2A" w14:textId="77777777" w:rsidR="003D0780" w:rsidRPr="009C7CD1" w:rsidRDefault="003D0780" w:rsidP="00E20A0C">
            <w:pPr>
              <w:jc w:val="both"/>
              <w:rPr>
                <w:rFonts w:ascii="Arial" w:hAnsi="Arial" w:cs="Arial"/>
                <w:b/>
                <w:bCs/>
              </w:rPr>
            </w:pPr>
            <w:r w:rsidRPr="009C7CD1">
              <w:rPr>
                <w:rFonts w:ascii="Arial" w:hAnsi="Arial" w:cs="Arial"/>
                <w:b/>
                <w:bCs/>
              </w:rPr>
              <w:t>Item</w:t>
            </w:r>
          </w:p>
        </w:tc>
      </w:tr>
      <w:tr w:rsidR="003D0780" w:rsidRPr="009C7CD1" w14:paraId="0AA216A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57929F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L25</w:t>
            </w:r>
          </w:p>
        </w:tc>
        <w:tc>
          <w:tcPr>
            <w:tcW w:w="2551" w:type="dxa"/>
            <w:tcBorders>
              <w:top w:val="nil"/>
              <w:left w:val="nil"/>
              <w:bottom w:val="single" w:sz="4" w:space="0" w:color="auto"/>
              <w:right w:val="single" w:sz="4" w:space="0" w:color="auto"/>
            </w:tcBorders>
            <w:shd w:val="clear" w:color="auto" w:fill="auto"/>
            <w:hideMark/>
          </w:tcPr>
          <w:p w14:paraId="544CFDAE" w14:textId="77777777" w:rsidR="003D0780" w:rsidRPr="009C7CD1" w:rsidRDefault="003D0780" w:rsidP="00E20A0C">
            <w:pPr>
              <w:jc w:val="both"/>
              <w:rPr>
                <w:rFonts w:ascii="Arial" w:hAnsi="Arial" w:cs="Arial"/>
                <w:color w:val="000000"/>
              </w:rPr>
            </w:pPr>
            <w:r w:rsidRPr="009C7CD1">
              <w:rPr>
                <w:rFonts w:ascii="Arial" w:hAnsi="Arial" w:cs="Arial"/>
                <w:color w:val="000000"/>
              </w:rPr>
              <w:t>Towels</w:t>
            </w:r>
          </w:p>
        </w:tc>
        <w:tc>
          <w:tcPr>
            <w:tcW w:w="4536" w:type="dxa"/>
            <w:tcBorders>
              <w:top w:val="nil"/>
              <w:left w:val="nil"/>
              <w:bottom w:val="single" w:sz="4" w:space="0" w:color="auto"/>
              <w:right w:val="single" w:sz="4" w:space="0" w:color="auto"/>
            </w:tcBorders>
            <w:shd w:val="clear" w:color="auto" w:fill="auto"/>
            <w:hideMark/>
          </w:tcPr>
          <w:p w14:paraId="28ACDCDF" w14:textId="77777777" w:rsidR="003D0780" w:rsidRPr="009C7CD1" w:rsidRDefault="003D0780" w:rsidP="00E20A0C">
            <w:pPr>
              <w:jc w:val="both"/>
              <w:rPr>
                <w:rFonts w:ascii="Arial" w:hAnsi="Arial" w:cs="Arial"/>
                <w:color w:val="000000"/>
              </w:rPr>
            </w:pPr>
            <w:r w:rsidRPr="009C7CD1">
              <w:rPr>
                <w:rFonts w:ascii="Arial" w:hAnsi="Arial" w:cs="Arial"/>
                <w:color w:val="000000"/>
              </w:rPr>
              <w:t>Hand</w:t>
            </w:r>
          </w:p>
        </w:tc>
      </w:tr>
      <w:tr w:rsidR="003D0780" w:rsidRPr="009C7CD1" w14:paraId="78BF738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74ADA2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lastRenderedPageBreak/>
              <w:t>L26</w:t>
            </w:r>
          </w:p>
        </w:tc>
        <w:tc>
          <w:tcPr>
            <w:tcW w:w="2551" w:type="dxa"/>
            <w:tcBorders>
              <w:top w:val="nil"/>
              <w:left w:val="nil"/>
              <w:bottom w:val="single" w:sz="4" w:space="0" w:color="auto"/>
              <w:right w:val="single" w:sz="4" w:space="0" w:color="auto"/>
            </w:tcBorders>
            <w:shd w:val="clear" w:color="auto" w:fill="auto"/>
            <w:hideMark/>
          </w:tcPr>
          <w:p w14:paraId="5D9F144E" w14:textId="77777777" w:rsidR="003D0780" w:rsidRPr="009C7CD1" w:rsidRDefault="003D0780" w:rsidP="00E20A0C">
            <w:pPr>
              <w:jc w:val="both"/>
              <w:rPr>
                <w:rFonts w:ascii="Arial" w:hAnsi="Arial" w:cs="Arial"/>
                <w:color w:val="000000"/>
              </w:rPr>
            </w:pPr>
            <w:r w:rsidRPr="009C7CD1">
              <w:rPr>
                <w:rFonts w:ascii="Arial" w:hAnsi="Arial" w:cs="Arial"/>
                <w:color w:val="000000"/>
              </w:rPr>
              <w:t>Towels</w:t>
            </w:r>
          </w:p>
        </w:tc>
        <w:tc>
          <w:tcPr>
            <w:tcW w:w="4536" w:type="dxa"/>
            <w:tcBorders>
              <w:top w:val="nil"/>
              <w:left w:val="nil"/>
              <w:bottom w:val="single" w:sz="4" w:space="0" w:color="auto"/>
              <w:right w:val="single" w:sz="4" w:space="0" w:color="auto"/>
            </w:tcBorders>
            <w:shd w:val="clear" w:color="auto" w:fill="auto"/>
            <w:hideMark/>
          </w:tcPr>
          <w:p w14:paraId="3ADAD8E4" w14:textId="77777777" w:rsidR="003D0780" w:rsidRPr="009C7CD1" w:rsidRDefault="003D0780" w:rsidP="00E20A0C">
            <w:pPr>
              <w:jc w:val="both"/>
              <w:rPr>
                <w:rFonts w:ascii="Arial" w:hAnsi="Arial" w:cs="Arial"/>
                <w:color w:val="000000"/>
              </w:rPr>
            </w:pPr>
            <w:r w:rsidRPr="009C7CD1">
              <w:rPr>
                <w:rFonts w:ascii="Arial" w:hAnsi="Arial" w:cs="Arial"/>
                <w:color w:val="000000"/>
              </w:rPr>
              <w:t>Bath</w:t>
            </w:r>
          </w:p>
        </w:tc>
      </w:tr>
      <w:tr w:rsidR="003D0780" w:rsidRPr="009C7CD1" w14:paraId="0A0B404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3BFCD92"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L27</w:t>
            </w:r>
          </w:p>
        </w:tc>
        <w:tc>
          <w:tcPr>
            <w:tcW w:w="2551" w:type="dxa"/>
            <w:tcBorders>
              <w:top w:val="nil"/>
              <w:left w:val="nil"/>
              <w:bottom w:val="single" w:sz="4" w:space="0" w:color="auto"/>
              <w:right w:val="single" w:sz="4" w:space="0" w:color="auto"/>
            </w:tcBorders>
            <w:shd w:val="clear" w:color="auto" w:fill="auto"/>
            <w:hideMark/>
          </w:tcPr>
          <w:p w14:paraId="503E3779" w14:textId="77777777" w:rsidR="003D0780" w:rsidRPr="009C7CD1" w:rsidRDefault="003D0780" w:rsidP="00E20A0C">
            <w:pPr>
              <w:jc w:val="both"/>
              <w:rPr>
                <w:rFonts w:ascii="Arial" w:hAnsi="Arial" w:cs="Arial"/>
                <w:color w:val="000000"/>
              </w:rPr>
            </w:pPr>
            <w:r w:rsidRPr="009C7CD1">
              <w:rPr>
                <w:rFonts w:ascii="Arial" w:hAnsi="Arial" w:cs="Arial"/>
                <w:color w:val="000000"/>
              </w:rPr>
              <w:t>Towels</w:t>
            </w:r>
          </w:p>
        </w:tc>
        <w:tc>
          <w:tcPr>
            <w:tcW w:w="4536" w:type="dxa"/>
            <w:tcBorders>
              <w:top w:val="nil"/>
              <w:left w:val="nil"/>
              <w:bottom w:val="single" w:sz="4" w:space="0" w:color="auto"/>
              <w:right w:val="single" w:sz="4" w:space="0" w:color="auto"/>
            </w:tcBorders>
            <w:shd w:val="clear" w:color="auto" w:fill="auto"/>
            <w:hideMark/>
          </w:tcPr>
          <w:p w14:paraId="7DE30A33" w14:textId="77777777" w:rsidR="003D0780" w:rsidRPr="009C7CD1" w:rsidRDefault="003D0780" w:rsidP="00E20A0C">
            <w:pPr>
              <w:jc w:val="both"/>
              <w:rPr>
                <w:rFonts w:ascii="Arial" w:hAnsi="Arial" w:cs="Arial"/>
                <w:color w:val="000000"/>
              </w:rPr>
            </w:pPr>
            <w:r w:rsidRPr="009C7CD1">
              <w:rPr>
                <w:rFonts w:ascii="Arial" w:hAnsi="Arial" w:cs="Arial"/>
                <w:color w:val="000000"/>
              </w:rPr>
              <w:t>Bath Sheet</w:t>
            </w:r>
          </w:p>
        </w:tc>
      </w:tr>
      <w:tr w:rsidR="003D0780" w:rsidRPr="009C7CD1" w14:paraId="632240E8"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CAE10C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L28</w:t>
            </w:r>
          </w:p>
        </w:tc>
        <w:tc>
          <w:tcPr>
            <w:tcW w:w="2551" w:type="dxa"/>
            <w:tcBorders>
              <w:top w:val="nil"/>
              <w:left w:val="nil"/>
              <w:bottom w:val="single" w:sz="4" w:space="0" w:color="auto"/>
              <w:right w:val="single" w:sz="4" w:space="0" w:color="auto"/>
            </w:tcBorders>
            <w:shd w:val="clear" w:color="auto" w:fill="auto"/>
            <w:hideMark/>
          </w:tcPr>
          <w:p w14:paraId="6CC771F8" w14:textId="77777777" w:rsidR="003D0780" w:rsidRPr="009C7CD1" w:rsidRDefault="003D0780" w:rsidP="00E20A0C">
            <w:pPr>
              <w:jc w:val="both"/>
              <w:rPr>
                <w:rFonts w:ascii="Arial" w:hAnsi="Arial" w:cs="Arial"/>
                <w:color w:val="000000"/>
              </w:rPr>
            </w:pPr>
            <w:r w:rsidRPr="009C7CD1">
              <w:rPr>
                <w:rFonts w:ascii="Arial" w:hAnsi="Arial" w:cs="Arial"/>
                <w:color w:val="000000"/>
              </w:rPr>
              <w:t>Towels</w:t>
            </w:r>
          </w:p>
        </w:tc>
        <w:tc>
          <w:tcPr>
            <w:tcW w:w="4536" w:type="dxa"/>
            <w:tcBorders>
              <w:top w:val="nil"/>
              <w:left w:val="nil"/>
              <w:bottom w:val="single" w:sz="4" w:space="0" w:color="auto"/>
              <w:right w:val="single" w:sz="4" w:space="0" w:color="auto"/>
            </w:tcBorders>
            <w:shd w:val="clear" w:color="auto" w:fill="auto"/>
            <w:hideMark/>
          </w:tcPr>
          <w:p w14:paraId="3A6C2DB5" w14:textId="77777777" w:rsidR="003D0780" w:rsidRPr="009C7CD1" w:rsidRDefault="003D0780" w:rsidP="00E20A0C">
            <w:pPr>
              <w:jc w:val="both"/>
              <w:rPr>
                <w:rFonts w:ascii="Arial" w:hAnsi="Arial" w:cs="Arial"/>
                <w:color w:val="000000"/>
              </w:rPr>
            </w:pPr>
            <w:r w:rsidRPr="009C7CD1">
              <w:rPr>
                <w:rFonts w:ascii="Arial" w:hAnsi="Arial" w:cs="Arial"/>
                <w:color w:val="000000"/>
              </w:rPr>
              <w:t>Baby</w:t>
            </w:r>
          </w:p>
        </w:tc>
      </w:tr>
      <w:tr w:rsidR="003D0780" w:rsidRPr="009C7CD1" w14:paraId="214E59B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421016A"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L29</w:t>
            </w:r>
          </w:p>
        </w:tc>
        <w:tc>
          <w:tcPr>
            <w:tcW w:w="2551" w:type="dxa"/>
            <w:tcBorders>
              <w:top w:val="nil"/>
              <w:left w:val="nil"/>
              <w:bottom w:val="single" w:sz="4" w:space="0" w:color="auto"/>
              <w:right w:val="single" w:sz="4" w:space="0" w:color="auto"/>
            </w:tcBorders>
            <w:shd w:val="clear" w:color="auto" w:fill="auto"/>
            <w:hideMark/>
          </w:tcPr>
          <w:p w14:paraId="71400005"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nil"/>
              <w:left w:val="nil"/>
              <w:bottom w:val="single" w:sz="4" w:space="0" w:color="auto"/>
              <w:right w:val="single" w:sz="4" w:space="0" w:color="auto"/>
            </w:tcBorders>
            <w:shd w:val="clear" w:color="auto" w:fill="auto"/>
            <w:hideMark/>
          </w:tcPr>
          <w:p w14:paraId="3F4DA8B7" w14:textId="77777777" w:rsidR="003D0780" w:rsidRPr="009C7CD1" w:rsidRDefault="003D0780" w:rsidP="00E20A0C">
            <w:pPr>
              <w:jc w:val="both"/>
              <w:rPr>
                <w:rFonts w:ascii="Arial" w:hAnsi="Arial" w:cs="Arial"/>
                <w:color w:val="000000"/>
              </w:rPr>
            </w:pPr>
            <w:r w:rsidRPr="009C7CD1">
              <w:rPr>
                <w:rFonts w:ascii="Arial" w:hAnsi="Arial" w:cs="Arial"/>
                <w:color w:val="000000"/>
              </w:rPr>
              <w:t>Dressing gowns - adult</w:t>
            </w:r>
          </w:p>
        </w:tc>
      </w:tr>
      <w:tr w:rsidR="003D0780" w:rsidRPr="009C7CD1" w14:paraId="65851DB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5D45DC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L30</w:t>
            </w:r>
          </w:p>
        </w:tc>
        <w:tc>
          <w:tcPr>
            <w:tcW w:w="2551" w:type="dxa"/>
            <w:tcBorders>
              <w:top w:val="nil"/>
              <w:left w:val="nil"/>
              <w:bottom w:val="single" w:sz="4" w:space="0" w:color="auto"/>
              <w:right w:val="single" w:sz="4" w:space="0" w:color="auto"/>
            </w:tcBorders>
            <w:shd w:val="clear" w:color="auto" w:fill="auto"/>
            <w:hideMark/>
          </w:tcPr>
          <w:p w14:paraId="4F1F74A3"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nil"/>
              <w:left w:val="nil"/>
              <w:bottom w:val="single" w:sz="4" w:space="0" w:color="auto"/>
              <w:right w:val="single" w:sz="4" w:space="0" w:color="auto"/>
            </w:tcBorders>
            <w:shd w:val="clear" w:color="auto" w:fill="auto"/>
            <w:hideMark/>
          </w:tcPr>
          <w:p w14:paraId="04CA7207" w14:textId="77777777" w:rsidR="003D0780" w:rsidRPr="009C7CD1" w:rsidRDefault="003D0780" w:rsidP="00E20A0C">
            <w:pPr>
              <w:jc w:val="both"/>
              <w:rPr>
                <w:rFonts w:ascii="Arial" w:hAnsi="Arial" w:cs="Arial"/>
                <w:color w:val="000000"/>
              </w:rPr>
            </w:pPr>
            <w:r w:rsidRPr="009C7CD1">
              <w:rPr>
                <w:rFonts w:ascii="Arial" w:hAnsi="Arial" w:cs="Arial"/>
                <w:color w:val="000000"/>
              </w:rPr>
              <w:t>Nightdresses - adult (various)</w:t>
            </w:r>
          </w:p>
        </w:tc>
      </w:tr>
      <w:tr w:rsidR="003D0780" w:rsidRPr="009C7CD1" w14:paraId="1209A745"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3ED268B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L31</w:t>
            </w:r>
          </w:p>
        </w:tc>
        <w:tc>
          <w:tcPr>
            <w:tcW w:w="2551" w:type="dxa"/>
            <w:tcBorders>
              <w:top w:val="single" w:sz="4" w:space="0" w:color="auto"/>
              <w:left w:val="nil"/>
              <w:bottom w:val="single" w:sz="4" w:space="0" w:color="auto"/>
              <w:right w:val="single" w:sz="4" w:space="0" w:color="auto"/>
            </w:tcBorders>
            <w:shd w:val="clear" w:color="auto" w:fill="auto"/>
            <w:hideMark/>
          </w:tcPr>
          <w:p w14:paraId="290765BC"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single" w:sz="4" w:space="0" w:color="auto"/>
              <w:left w:val="nil"/>
              <w:bottom w:val="single" w:sz="4" w:space="0" w:color="auto"/>
              <w:right w:val="single" w:sz="4" w:space="0" w:color="auto"/>
            </w:tcBorders>
            <w:shd w:val="clear" w:color="auto" w:fill="auto"/>
            <w:hideMark/>
          </w:tcPr>
          <w:p w14:paraId="1BD69472" w14:textId="77777777" w:rsidR="003D0780" w:rsidRPr="009C7CD1" w:rsidRDefault="003D0780" w:rsidP="00E20A0C">
            <w:pPr>
              <w:jc w:val="both"/>
              <w:rPr>
                <w:rFonts w:ascii="Arial" w:hAnsi="Arial" w:cs="Arial"/>
                <w:color w:val="000000"/>
              </w:rPr>
            </w:pPr>
            <w:r w:rsidRPr="009C7CD1">
              <w:rPr>
                <w:rFonts w:ascii="Arial" w:hAnsi="Arial" w:cs="Arial"/>
                <w:color w:val="000000"/>
              </w:rPr>
              <w:t>Nightshirts - adult</w:t>
            </w:r>
          </w:p>
        </w:tc>
      </w:tr>
      <w:tr w:rsidR="003D0780" w:rsidRPr="009C7CD1" w14:paraId="3D7832BA"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1762AAFB"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L32</w:t>
            </w:r>
          </w:p>
        </w:tc>
        <w:tc>
          <w:tcPr>
            <w:tcW w:w="2551" w:type="dxa"/>
            <w:tcBorders>
              <w:top w:val="single" w:sz="4" w:space="0" w:color="auto"/>
              <w:left w:val="nil"/>
              <w:bottom w:val="single" w:sz="4" w:space="0" w:color="auto"/>
              <w:right w:val="single" w:sz="4" w:space="0" w:color="auto"/>
            </w:tcBorders>
            <w:shd w:val="clear" w:color="auto" w:fill="auto"/>
            <w:hideMark/>
          </w:tcPr>
          <w:p w14:paraId="3F461967"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single" w:sz="4" w:space="0" w:color="auto"/>
              <w:left w:val="nil"/>
              <w:bottom w:val="single" w:sz="4" w:space="0" w:color="auto"/>
              <w:right w:val="single" w:sz="4" w:space="0" w:color="auto"/>
            </w:tcBorders>
            <w:shd w:val="clear" w:color="auto" w:fill="auto"/>
            <w:hideMark/>
          </w:tcPr>
          <w:p w14:paraId="7F49636C" w14:textId="77777777" w:rsidR="003D0780" w:rsidRPr="009C7CD1" w:rsidRDefault="003D0780" w:rsidP="00E20A0C">
            <w:pPr>
              <w:jc w:val="both"/>
              <w:rPr>
                <w:rFonts w:ascii="Arial" w:hAnsi="Arial" w:cs="Arial"/>
                <w:color w:val="000000"/>
              </w:rPr>
            </w:pPr>
            <w:r w:rsidRPr="009C7CD1">
              <w:rPr>
                <w:rFonts w:ascii="Arial" w:hAnsi="Arial" w:cs="Arial"/>
                <w:color w:val="000000"/>
              </w:rPr>
              <w:t>Pyjama jackets – adult</w:t>
            </w:r>
          </w:p>
        </w:tc>
      </w:tr>
      <w:tr w:rsidR="003D0780" w:rsidRPr="009C7CD1" w14:paraId="6F3908D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73ED33A"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L33</w:t>
            </w:r>
          </w:p>
        </w:tc>
        <w:tc>
          <w:tcPr>
            <w:tcW w:w="2551" w:type="dxa"/>
            <w:tcBorders>
              <w:top w:val="nil"/>
              <w:left w:val="nil"/>
              <w:bottom w:val="single" w:sz="4" w:space="0" w:color="auto"/>
              <w:right w:val="single" w:sz="4" w:space="0" w:color="auto"/>
            </w:tcBorders>
            <w:shd w:val="clear" w:color="auto" w:fill="auto"/>
            <w:hideMark/>
          </w:tcPr>
          <w:p w14:paraId="503A20C0"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nil"/>
              <w:left w:val="nil"/>
              <w:bottom w:val="single" w:sz="4" w:space="0" w:color="auto"/>
              <w:right w:val="single" w:sz="4" w:space="0" w:color="auto"/>
            </w:tcBorders>
            <w:shd w:val="clear" w:color="auto" w:fill="auto"/>
            <w:hideMark/>
          </w:tcPr>
          <w:p w14:paraId="610746EE" w14:textId="77777777" w:rsidR="003D0780" w:rsidRPr="009C7CD1" w:rsidRDefault="003D0780" w:rsidP="00E20A0C">
            <w:pPr>
              <w:jc w:val="both"/>
              <w:rPr>
                <w:rFonts w:ascii="Arial" w:hAnsi="Arial" w:cs="Arial"/>
                <w:color w:val="000000"/>
              </w:rPr>
            </w:pPr>
            <w:r w:rsidRPr="009C7CD1">
              <w:rPr>
                <w:rFonts w:ascii="Arial" w:hAnsi="Arial" w:cs="Arial"/>
                <w:color w:val="000000"/>
              </w:rPr>
              <w:t>Pyjama trousers - adult</w:t>
            </w:r>
          </w:p>
        </w:tc>
      </w:tr>
      <w:tr w:rsidR="003D0780" w:rsidRPr="009C7CD1" w14:paraId="38D59E64"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A157EB7"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L34</w:t>
            </w:r>
          </w:p>
        </w:tc>
        <w:tc>
          <w:tcPr>
            <w:tcW w:w="2551" w:type="dxa"/>
            <w:tcBorders>
              <w:top w:val="nil"/>
              <w:left w:val="nil"/>
              <w:bottom w:val="single" w:sz="4" w:space="0" w:color="auto"/>
              <w:right w:val="single" w:sz="4" w:space="0" w:color="auto"/>
            </w:tcBorders>
            <w:shd w:val="clear" w:color="auto" w:fill="auto"/>
            <w:hideMark/>
          </w:tcPr>
          <w:p w14:paraId="25AB257F" w14:textId="77777777" w:rsidR="003D0780" w:rsidRPr="009C7CD1" w:rsidRDefault="003D0780" w:rsidP="00E20A0C">
            <w:pPr>
              <w:jc w:val="both"/>
              <w:rPr>
                <w:rFonts w:ascii="Arial" w:hAnsi="Arial" w:cs="Arial"/>
              </w:rPr>
            </w:pPr>
            <w:r w:rsidRPr="009C7CD1">
              <w:rPr>
                <w:rFonts w:ascii="Arial" w:hAnsi="Arial" w:cs="Arial"/>
              </w:rPr>
              <w:t>Clothing</w:t>
            </w:r>
          </w:p>
        </w:tc>
        <w:tc>
          <w:tcPr>
            <w:tcW w:w="4536" w:type="dxa"/>
            <w:tcBorders>
              <w:top w:val="nil"/>
              <w:left w:val="nil"/>
              <w:bottom w:val="single" w:sz="4" w:space="0" w:color="auto"/>
              <w:right w:val="single" w:sz="4" w:space="0" w:color="auto"/>
            </w:tcBorders>
            <w:shd w:val="clear" w:color="auto" w:fill="auto"/>
            <w:hideMark/>
          </w:tcPr>
          <w:p w14:paraId="31CA4C15" w14:textId="77777777" w:rsidR="003D0780" w:rsidRPr="009C7CD1" w:rsidRDefault="003D0780" w:rsidP="00E20A0C">
            <w:pPr>
              <w:jc w:val="both"/>
              <w:rPr>
                <w:rFonts w:ascii="Arial" w:hAnsi="Arial" w:cs="Arial"/>
                <w:color w:val="000000"/>
              </w:rPr>
            </w:pPr>
            <w:r w:rsidRPr="009C7CD1">
              <w:rPr>
                <w:rFonts w:ascii="Arial" w:hAnsi="Arial" w:cs="Arial"/>
                <w:color w:val="000000"/>
              </w:rPr>
              <w:t>Patient Clothing - small items</w:t>
            </w:r>
          </w:p>
        </w:tc>
      </w:tr>
      <w:tr w:rsidR="003D0780" w:rsidRPr="009C7CD1" w14:paraId="65C6530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62A373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L35</w:t>
            </w:r>
          </w:p>
        </w:tc>
        <w:tc>
          <w:tcPr>
            <w:tcW w:w="2551" w:type="dxa"/>
            <w:tcBorders>
              <w:top w:val="nil"/>
              <w:left w:val="nil"/>
              <w:bottom w:val="single" w:sz="4" w:space="0" w:color="auto"/>
              <w:right w:val="single" w:sz="4" w:space="0" w:color="auto"/>
            </w:tcBorders>
            <w:shd w:val="clear" w:color="auto" w:fill="auto"/>
            <w:hideMark/>
          </w:tcPr>
          <w:p w14:paraId="4C9557D4" w14:textId="77777777" w:rsidR="003D0780" w:rsidRPr="009C7CD1" w:rsidRDefault="003D0780" w:rsidP="00E20A0C">
            <w:pPr>
              <w:jc w:val="both"/>
              <w:rPr>
                <w:rFonts w:ascii="Arial" w:hAnsi="Arial" w:cs="Arial"/>
              </w:rPr>
            </w:pPr>
            <w:r w:rsidRPr="009C7CD1">
              <w:rPr>
                <w:rFonts w:ascii="Arial" w:hAnsi="Arial" w:cs="Arial"/>
              </w:rPr>
              <w:t>Clothing</w:t>
            </w:r>
          </w:p>
        </w:tc>
        <w:tc>
          <w:tcPr>
            <w:tcW w:w="4536" w:type="dxa"/>
            <w:tcBorders>
              <w:top w:val="nil"/>
              <w:left w:val="nil"/>
              <w:bottom w:val="single" w:sz="4" w:space="0" w:color="auto"/>
              <w:right w:val="single" w:sz="4" w:space="0" w:color="auto"/>
            </w:tcBorders>
            <w:shd w:val="clear" w:color="auto" w:fill="auto"/>
            <w:hideMark/>
          </w:tcPr>
          <w:p w14:paraId="18573CDB" w14:textId="77777777" w:rsidR="003D0780" w:rsidRPr="009C7CD1" w:rsidRDefault="003D0780" w:rsidP="00E20A0C">
            <w:pPr>
              <w:jc w:val="both"/>
              <w:rPr>
                <w:rFonts w:ascii="Arial" w:hAnsi="Arial" w:cs="Arial"/>
                <w:color w:val="000000"/>
              </w:rPr>
            </w:pPr>
            <w:r w:rsidRPr="009C7CD1">
              <w:rPr>
                <w:rFonts w:ascii="Arial" w:hAnsi="Arial" w:cs="Arial"/>
                <w:color w:val="000000"/>
              </w:rPr>
              <w:t>Nappies</w:t>
            </w:r>
          </w:p>
        </w:tc>
      </w:tr>
      <w:tr w:rsidR="003D0780" w:rsidRPr="009C7CD1" w14:paraId="326DCD1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46D347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L36</w:t>
            </w:r>
          </w:p>
        </w:tc>
        <w:tc>
          <w:tcPr>
            <w:tcW w:w="2551" w:type="dxa"/>
            <w:tcBorders>
              <w:top w:val="nil"/>
              <w:left w:val="nil"/>
              <w:bottom w:val="single" w:sz="4" w:space="0" w:color="auto"/>
              <w:right w:val="single" w:sz="4" w:space="0" w:color="auto"/>
            </w:tcBorders>
            <w:shd w:val="clear" w:color="auto" w:fill="auto"/>
            <w:hideMark/>
          </w:tcPr>
          <w:p w14:paraId="6C81FCFC" w14:textId="77777777" w:rsidR="003D0780" w:rsidRPr="009C7CD1" w:rsidRDefault="003D0780" w:rsidP="00E20A0C">
            <w:pPr>
              <w:jc w:val="both"/>
              <w:rPr>
                <w:rFonts w:ascii="Arial" w:hAnsi="Arial" w:cs="Arial"/>
              </w:rPr>
            </w:pPr>
            <w:r w:rsidRPr="009C7CD1">
              <w:rPr>
                <w:rFonts w:ascii="Arial" w:hAnsi="Arial" w:cs="Arial"/>
              </w:rPr>
              <w:t>Clothing</w:t>
            </w:r>
          </w:p>
        </w:tc>
        <w:tc>
          <w:tcPr>
            <w:tcW w:w="4536" w:type="dxa"/>
            <w:tcBorders>
              <w:top w:val="nil"/>
              <w:left w:val="nil"/>
              <w:bottom w:val="single" w:sz="4" w:space="0" w:color="auto"/>
              <w:right w:val="single" w:sz="4" w:space="0" w:color="auto"/>
            </w:tcBorders>
            <w:shd w:val="clear" w:color="auto" w:fill="auto"/>
            <w:hideMark/>
          </w:tcPr>
          <w:p w14:paraId="51D34E40" w14:textId="77777777" w:rsidR="003D0780" w:rsidRPr="009C7CD1" w:rsidRDefault="003D0780" w:rsidP="00E20A0C">
            <w:pPr>
              <w:jc w:val="both"/>
              <w:rPr>
                <w:rFonts w:ascii="Arial" w:hAnsi="Arial" w:cs="Arial"/>
                <w:color w:val="000000"/>
              </w:rPr>
            </w:pPr>
            <w:r w:rsidRPr="009C7CD1">
              <w:rPr>
                <w:rFonts w:ascii="Arial" w:hAnsi="Arial" w:cs="Arial"/>
                <w:color w:val="000000"/>
              </w:rPr>
              <w:t>Wrap - baby</w:t>
            </w:r>
          </w:p>
        </w:tc>
      </w:tr>
      <w:tr w:rsidR="003D0780" w:rsidRPr="009C7CD1" w14:paraId="1FB166F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96184A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L37</w:t>
            </w:r>
          </w:p>
        </w:tc>
        <w:tc>
          <w:tcPr>
            <w:tcW w:w="2551" w:type="dxa"/>
            <w:tcBorders>
              <w:top w:val="nil"/>
              <w:left w:val="nil"/>
              <w:bottom w:val="single" w:sz="4" w:space="0" w:color="auto"/>
              <w:right w:val="single" w:sz="4" w:space="0" w:color="auto"/>
            </w:tcBorders>
            <w:shd w:val="clear" w:color="auto" w:fill="auto"/>
            <w:hideMark/>
          </w:tcPr>
          <w:p w14:paraId="6D2BF02F" w14:textId="77777777" w:rsidR="003D0780" w:rsidRPr="009C7CD1" w:rsidRDefault="003D0780" w:rsidP="00E20A0C">
            <w:pPr>
              <w:jc w:val="both"/>
              <w:rPr>
                <w:rFonts w:ascii="Arial" w:hAnsi="Arial" w:cs="Arial"/>
              </w:rPr>
            </w:pPr>
            <w:r w:rsidRPr="009C7CD1">
              <w:rPr>
                <w:rFonts w:ascii="Arial" w:hAnsi="Arial" w:cs="Arial"/>
              </w:rPr>
              <w:t>Clothing</w:t>
            </w:r>
          </w:p>
        </w:tc>
        <w:tc>
          <w:tcPr>
            <w:tcW w:w="4536" w:type="dxa"/>
            <w:tcBorders>
              <w:top w:val="nil"/>
              <w:left w:val="nil"/>
              <w:bottom w:val="single" w:sz="4" w:space="0" w:color="auto"/>
              <w:right w:val="single" w:sz="4" w:space="0" w:color="auto"/>
            </w:tcBorders>
            <w:shd w:val="clear" w:color="auto" w:fill="auto"/>
            <w:hideMark/>
          </w:tcPr>
          <w:p w14:paraId="49AA2745" w14:textId="77777777" w:rsidR="003D0780" w:rsidRPr="00A714A1" w:rsidRDefault="003D0780" w:rsidP="00E20A0C">
            <w:pPr>
              <w:jc w:val="both"/>
              <w:rPr>
                <w:rFonts w:ascii="Arial" w:hAnsi="Arial" w:cs="Arial"/>
                <w:color w:val="000000"/>
              </w:rPr>
            </w:pPr>
            <w:r w:rsidRPr="009C7CD1">
              <w:rPr>
                <w:rFonts w:ascii="Arial" w:hAnsi="Arial" w:cs="Arial"/>
                <w:color w:val="000000"/>
              </w:rPr>
              <w:t>Dignity Giving Suit - top</w:t>
            </w:r>
            <w:r w:rsidRPr="00A714A1">
              <w:rPr>
                <w:rStyle w:val="FootnoteReference"/>
                <w:rFonts w:ascii="Arial" w:hAnsi="Arial" w:cs="Arial"/>
                <w:color w:val="000000"/>
              </w:rPr>
              <w:footnoteReference w:id="3"/>
            </w:r>
          </w:p>
        </w:tc>
      </w:tr>
      <w:tr w:rsidR="003D0780" w:rsidRPr="009C7CD1" w14:paraId="621A119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3C911C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L38</w:t>
            </w:r>
          </w:p>
        </w:tc>
        <w:tc>
          <w:tcPr>
            <w:tcW w:w="2551" w:type="dxa"/>
            <w:tcBorders>
              <w:top w:val="nil"/>
              <w:left w:val="nil"/>
              <w:bottom w:val="single" w:sz="4" w:space="0" w:color="auto"/>
              <w:right w:val="single" w:sz="4" w:space="0" w:color="auto"/>
            </w:tcBorders>
            <w:shd w:val="clear" w:color="auto" w:fill="auto"/>
            <w:hideMark/>
          </w:tcPr>
          <w:p w14:paraId="03BD35DA" w14:textId="77777777" w:rsidR="003D0780" w:rsidRPr="009C7CD1" w:rsidRDefault="003D0780" w:rsidP="00E20A0C">
            <w:pPr>
              <w:jc w:val="both"/>
              <w:rPr>
                <w:rFonts w:ascii="Arial" w:hAnsi="Arial" w:cs="Arial"/>
              </w:rPr>
            </w:pPr>
            <w:r w:rsidRPr="009C7CD1">
              <w:rPr>
                <w:rFonts w:ascii="Arial" w:hAnsi="Arial" w:cs="Arial"/>
              </w:rPr>
              <w:t>Clothing</w:t>
            </w:r>
          </w:p>
        </w:tc>
        <w:tc>
          <w:tcPr>
            <w:tcW w:w="4536" w:type="dxa"/>
            <w:tcBorders>
              <w:top w:val="nil"/>
              <w:left w:val="nil"/>
              <w:bottom w:val="single" w:sz="4" w:space="0" w:color="auto"/>
              <w:right w:val="single" w:sz="4" w:space="0" w:color="auto"/>
            </w:tcBorders>
            <w:shd w:val="clear" w:color="auto" w:fill="auto"/>
            <w:hideMark/>
          </w:tcPr>
          <w:p w14:paraId="0CC7A538" w14:textId="77777777" w:rsidR="003D0780" w:rsidRPr="009C7CD1" w:rsidRDefault="003D0780" w:rsidP="00E20A0C">
            <w:pPr>
              <w:jc w:val="both"/>
              <w:rPr>
                <w:rFonts w:ascii="Arial" w:hAnsi="Arial" w:cs="Arial"/>
                <w:color w:val="000000"/>
              </w:rPr>
            </w:pPr>
            <w:r w:rsidRPr="009C7CD1">
              <w:rPr>
                <w:rFonts w:ascii="Arial" w:hAnsi="Arial" w:cs="Arial"/>
                <w:color w:val="000000"/>
              </w:rPr>
              <w:t>Dignity Giving Suit – bottom</w:t>
            </w:r>
            <w:r w:rsidRPr="009C7CD1">
              <w:rPr>
                <w:rStyle w:val="FootnoteReference"/>
                <w:rFonts w:ascii="Arial" w:hAnsi="Arial" w:cs="Arial"/>
                <w:color w:val="000000"/>
              </w:rPr>
              <w:t>6</w:t>
            </w:r>
          </w:p>
        </w:tc>
      </w:tr>
      <w:tr w:rsidR="003D0780" w:rsidRPr="009C7CD1" w14:paraId="6BE46E50"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D2182D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L39</w:t>
            </w:r>
          </w:p>
        </w:tc>
        <w:tc>
          <w:tcPr>
            <w:tcW w:w="2551" w:type="dxa"/>
            <w:tcBorders>
              <w:top w:val="nil"/>
              <w:left w:val="nil"/>
              <w:bottom w:val="single" w:sz="4" w:space="0" w:color="auto"/>
              <w:right w:val="single" w:sz="4" w:space="0" w:color="auto"/>
            </w:tcBorders>
            <w:shd w:val="clear" w:color="auto" w:fill="auto"/>
            <w:hideMark/>
          </w:tcPr>
          <w:p w14:paraId="29A4E8F7" w14:textId="77777777" w:rsidR="003D0780" w:rsidRPr="009C7CD1" w:rsidRDefault="003D0780" w:rsidP="00E20A0C">
            <w:pPr>
              <w:jc w:val="both"/>
              <w:rPr>
                <w:rFonts w:ascii="Arial" w:hAnsi="Arial" w:cs="Arial"/>
              </w:rPr>
            </w:pPr>
            <w:r w:rsidRPr="009C7CD1">
              <w:rPr>
                <w:rFonts w:ascii="Arial" w:hAnsi="Arial" w:cs="Arial"/>
              </w:rPr>
              <w:t>Theatre Wear</w:t>
            </w:r>
          </w:p>
        </w:tc>
        <w:tc>
          <w:tcPr>
            <w:tcW w:w="4536" w:type="dxa"/>
            <w:tcBorders>
              <w:top w:val="nil"/>
              <w:left w:val="nil"/>
              <w:bottom w:val="single" w:sz="4" w:space="0" w:color="auto"/>
              <w:right w:val="single" w:sz="4" w:space="0" w:color="auto"/>
            </w:tcBorders>
            <w:shd w:val="clear" w:color="auto" w:fill="auto"/>
            <w:hideMark/>
          </w:tcPr>
          <w:p w14:paraId="368A1F6D" w14:textId="77777777" w:rsidR="003D0780" w:rsidRPr="009C7CD1" w:rsidRDefault="003D0780" w:rsidP="00E20A0C">
            <w:pPr>
              <w:jc w:val="both"/>
              <w:rPr>
                <w:rFonts w:ascii="Arial" w:hAnsi="Arial" w:cs="Arial"/>
                <w:color w:val="000000"/>
              </w:rPr>
            </w:pPr>
            <w:r w:rsidRPr="009C7CD1">
              <w:rPr>
                <w:rFonts w:ascii="Arial" w:hAnsi="Arial" w:cs="Arial"/>
                <w:color w:val="000000"/>
              </w:rPr>
              <w:t>Scrub suit trousers</w:t>
            </w:r>
          </w:p>
        </w:tc>
      </w:tr>
      <w:tr w:rsidR="003D0780" w:rsidRPr="009C7CD1" w14:paraId="2798F0BC"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568EB79"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L40</w:t>
            </w:r>
          </w:p>
        </w:tc>
        <w:tc>
          <w:tcPr>
            <w:tcW w:w="2551" w:type="dxa"/>
            <w:tcBorders>
              <w:top w:val="nil"/>
              <w:left w:val="nil"/>
              <w:bottom w:val="single" w:sz="4" w:space="0" w:color="auto"/>
              <w:right w:val="single" w:sz="4" w:space="0" w:color="auto"/>
            </w:tcBorders>
            <w:shd w:val="clear" w:color="auto" w:fill="auto"/>
            <w:hideMark/>
          </w:tcPr>
          <w:p w14:paraId="151E56E7" w14:textId="77777777" w:rsidR="003D0780" w:rsidRPr="009C7CD1" w:rsidRDefault="003D0780" w:rsidP="00E20A0C">
            <w:pPr>
              <w:jc w:val="both"/>
              <w:rPr>
                <w:rFonts w:ascii="Arial" w:hAnsi="Arial" w:cs="Arial"/>
                <w:color w:val="000000"/>
              </w:rPr>
            </w:pPr>
            <w:r w:rsidRPr="009C7CD1">
              <w:rPr>
                <w:rFonts w:ascii="Arial" w:hAnsi="Arial" w:cs="Arial"/>
                <w:color w:val="000000"/>
              </w:rPr>
              <w:t>Theatre Wear</w:t>
            </w:r>
          </w:p>
        </w:tc>
        <w:tc>
          <w:tcPr>
            <w:tcW w:w="4536" w:type="dxa"/>
            <w:tcBorders>
              <w:top w:val="nil"/>
              <w:left w:val="nil"/>
              <w:bottom w:val="single" w:sz="4" w:space="0" w:color="auto"/>
              <w:right w:val="single" w:sz="4" w:space="0" w:color="auto"/>
            </w:tcBorders>
            <w:shd w:val="clear" w:color="auto" w:fill="auto"/>
            <w:hideMark/>
          </w:tcPr>
          <w:p w14:paraId="47F89C82" w14:textId="77777777" w:rsidR="003D0780" w:rsidRPr="009C7CD1" w:rsidRDefault="003D0780" w:rsidP="00E20A0C">
            <w:pPr>
              <w:jc w:val="both"/>
              <w:rPr>
                <w:rFonts w:ascii="Arial" w:hAnsi="Arial" w:cs="Arial"/>
                <w:color w:val="000000"/>
              </w:rPr>
            </w:pPr>
            <w:r w:rsidRPr="009C7CD1">
              <w:rPr>
                <w:rFonts w:ascii="Arial" w:hAnsi="Arial" w:cs="Arial"/>
                <w:color w:val="000000"/>
              </w:rPr>
              <w:t>Scrub suit tops</w:t>
            </w:r>
          </w:p>
        </w:tc>
      </w:tr>
      <w:tr w:rsidR="003D0780" w:rsidRPr="009C7CD1" w14:paraId="21549E2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158170B"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L41</w:t>
            </w:r>
          </w:p>
        </w:tc>
        <w:tc>
          <w:tcPr>
            <w:tcW w:w="2551" w:type="dxa"/>
            <w:tcBorders>
              <w:top w:val="nil"/>
              <w:left w:val="nil"/>
              <w:bottom w:val="single" w:sz="4" w:space="0" w:color="auto"/>
              <w:right w:val="single" w:sz="4" w:space="0" w:color="auto"/>
            </w:tcBorders>
            <w:shd w:val="clear" w:color="auto" w:fill="auto"/>
            <w:hideMark/>
          </w:tcPr>
          <w:p w14:paraId="1B78C40F" w14:textId="77777777" w:rsidR="003D0780" w:rsidRPr="009C7CD1" w:rsidRDefault="003D0780" w:rsidP="00E20A0C">
            <w:pPr>
              <w:jc w:val="both"/>
              <w:rPr>
                <w:rFonts w:ascii="Arial" w:hAnsi="Arial" w:cs="Arial"/>
                <w:color w:val="000000"/>
              </w:rPr>
            </w:pPr>
            <w:r w:rsidRPr="009C7CD1">
              <w:rPr>
                <w:rFonts w:ascii="Arial" w:hAnsi="Arial" w:cs="Arial"/>
                <w:color w:val="000000"/>
              </w:rPr>
              <w:t>Theatre Wear</w:t>
            </w:r>
          </w:p>
        </w:tc>
        <w:tc>
          <w:tcPr>
            <w:tcW w:w="4536" w:type="dxa"/>
            <w:tcBorders>
              <w:top w:val="nil"/>
              <w:left w:val="nil"/>
              <w:bottom w:val="single" w:sz="4" w:space="0" w:color="auto"/>
              <w:right w:val="single" w:sz="4" w:space="0" w:color="auto"/>
            </w:tcBorders>
            <w:shd w:val="clear" w:color="auto" w:fill="auto"/>
            <w:hideMark/>
          </w:tcPr>
          <w:p w14:paraId="03063CBC" w14:textId="77777777" w:rsidR="003D0780" w:rsidRPr="009C7CD1" w:rsidRDefault="003D0780" w:rsidP="00E20A0C">
            <w:pPr>
              <w:jc w:val="both"/>
              <w:rPr>
                <w:rFonts w:ascii="Arial" w:hAnsi="Arial" w:cs="Arial"/>
                <w:color w:val="000000"/>
              </w:rPr>
            </w:pPr>
            <w:r w:rsidRPr="009C7CD1">
              <w:rPr>
                <w:rFonts w:ascii="Arial" w:hAnsi="Arial" w:cs="Arial"/>
                <w:color w:val="000000"/>
              </w:rPr>
              <w:t>Surgeons gowns</w:t>
            </w:r>
          </w:p>
        </w:tc>
      </w:tr>
      <w:tr w:rsidR="003D0780" w:rsidRPr="009C7CD1" w14:paraId="5B69149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643742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L42</w:t>
            </w:r>
          </w:p>
        </w:tc>
        <w:tc>
          <w:tcPr>
            <w:tcW w:w="2551" w:type="dxa"/>
            <w:tcBorders>
              <w:top w:val="nil"/>
              <w:left w:val="nil"/>
              <w:bottom w:val="single" w:sz="4" w:space="0" w:color="auto"/>
              <w:right w:val="single" w:sz="4" w:space="0" w:color="auto"/>
            </w:tcBorders>
            <w:shd w:val="clear" w:color="auto" w:fill="auto"/>
            <w:hideMark/>
          </w:tcPr>
          <w:p w14:paraId="24CB683D" w14:textId="77777777" w:rsidR="003D0780" w:rsidRPr="009C7CD1" w:rsidRDefault="003D0780" w:rsidP="00E20A0C">
            <w:pPr>
              <w:jc w:val="both"/>
              <w:rPr>
                <w:rFonts w:ascii="Arial" w:hAnsi="Arial" w:cs="Arial"/>
                <w:color w:val="000000"/>
              </w:rPr>
            </w:pPr>
            <w:r w:rsidRPr="009C7CD1">
              <w:rPr>
                <w:rFonts w:ascii="Arial" w:hAnsi="Arial" w:cs="Arial"/>
                <w:color w:val="000000"/>
              </w:rPr>
              <w:t>Theatre Wear</w:t>
            </w:r>
          </w:p>
        </w:tc>
        <w:tc>
          <w:tcPr>
            <w:tcW w:w="4536" w:type="dxa"/>
            <w:tcBorders>
              <w:top w:val="nil"/>
              <w:left w:val="nil"/>
              <w:bottom w:val="single" w:sz="4" w:space="0" w:color="auto"/>
              <w:right w:val="single" w:sz="4" w:space="0" w:color="auto"/>
            </w:tcBorders>
            <w:shd w:val="clear" w:color="auto" w:fill="auto"/>
            <w:hideMark/>
          </w:tcPr>
          <w:p w14:paraId="2A6AB9DD" w14:textId="77777777" w:rsidR="003D0780" w:rsidRPr="009C7CD1" w:rsidRDefault="003D0780" w:rsidP="00E20A0C">
            <w:pPr>
              <w:jc w:val="both"/>
              <w:rPr>
                <w:rFonts w:ascii="Arial" w:hAnsi="Arial" w:cs="Arial"/>
                <w:color w:val="000000"/>
              </w:rPr>
            </w:pPr>
            <w:r w:rsidRPr="009C7CD1">
              <w:rPr>
                <w:rFonts w:ascii="Arial" w:hAnsi="Arial" w:cs="Arial"/>
                <w:color w:val="000000"/>
              </w:rPr>
              <w:t>Dresses</w:t>
            </w:r>
          </w:p>
        </w:tc>
      </w:tr>
      <w:tr w:rsidR="003D0780" w:rsidRPr="009C7CD1" w14:paraId="4EE6EC29"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9490096"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L43</w:t>
            </w:r>
          </w:p>
        </w:tc>
        <w:tc>
          <w:tcPr>
            <w:tcW w:w="2551" w:type="dxa"/>
            <w:tcBorders>
              <w:top w:val="nil"/>
              <w:left w:val="nil"/>
              <w:bottom w:val="single" w:sz="4" w:space="0" w:color="auto"/>
              <w:right w:val="single" w:sz="4" w:space="0" w:color="auto"/>
            </w:tcBorders>
            <w:shd w:val="clear" w:color="auto" w:fill="auto"/>
            <w:hideMark/>
          </w:tcPr>
          <w:p w14:paraId="30A858C1" w14:textId="77777777" w:rsidR="003D0780" w:rsidRPr="009C7CD1" w:rsidRDefault="003D0780" w:rsidP="00E20A0C">
            <w:pPr>
              <w:jc w:val="both"/>
              <w:rPr>
                <w:rFonts w:ascii="Arial" w:hAnsi="Arial" w:cs="Arial"/>
                <w:color w:val="000000"/>
              </w:rPr>
            </w:pPr>
            <w:r w:rsidRPr="009C7CD1">
              <w:rPr>
                <w:rFonts w:ascii="Arial" w:hAnsi="Arial" w:cs="Arial"/>
                <w:color w:val="000000"/>
              </w:rPr>
              <w:t>Uniforms</w:t>
            </w:r>
          </w:p>
        </w:tc>
        <w:tc>
          <w:tcPr>
            <w:tcW w:w="4536" w:type="dxa"/>
            <w:tcBorders>
              <w:top w:val="nil"/>
              <w:left w:val="nil"/>
              <w:bottom w:val="single" w:sz="4" w:space="0" w:color="auto"/>
              <w:right w:val="single" w:sz="4" w:space="0" w:color="auto"/>
            </w:tcBorders>
            <w:shd w:val="clear" w:color="auto" w:fill="auto"/>
            <w:hideMark/>
          </w:tcPr>
          <w:p w14:paraId="4561AAEC" w14:textId="77777777" w:rsidR="003D0780" w:rsidRPr="009C7CD1" w:rsidRDefault="003D0780" w:rsidP="00E20A0C">
            <w:pPr>
              <w:jc w:val="both"/>
              <w:rPr>
                <w:rFonts w:ascii="Arial" w:hAnsi="Arial" w:cs="Arial"/>
                <w:color w:val="000000"/>
              </w:rPr>
            </w:pPr>
            <w:r w:rsidRPr="009C7CD1">
              <w:rPr>
                <w:rFonts w:ascii="Arial" w:hAnsi="Arial" w:cs="Arial"/>
                <w:color w:val="000000"/>
              </w:rPr>
              <w:t>Nurses Dresses</w:t>
            </w:r>
          </w:p>
        </w:tc>
      </w:tr>
      <w:tr w:rsidR="003D0780" w:rsidRPr="009C7CD1" w14:paraId="1AB99DA9"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BFEC53A"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L44</w:t>
            </w:r>
          </w:p>
        </w:tc>
        <w:tc>
          <w:tcPr>
            <w:tcW w:w="2551" w:type="dxa"/>
            <w:tcBorders>
              <w:top w:val="nil"/>
              <w:left w:val="nil"/>
              <w:bottom w:val="single" w:sz="4" w:space="0" w:color="auto"/>
              <w:right w:val="single" w:sz="4" w:space="0" w:color="auto"/>
            </w:tcBorders>
            <w:shd w:val="clear" w:color="auto" w:fill="auto"/>
            <w:hideMark/>
          </w:tcPr>
          <w:p w14:paraId="47E0FDDD" w14:textId="77777777" w:rsidR="003D0780" w:rsidRPr="009C7CD1" w:rsidRDefault="003D0780" w:rsidP="00E20A0C">
            <w:pPr>
              <w:jc w:val="both"/>
              <w:rPr>
                <w:rFonts w:ascii="Arial" w:hAnsi="Arial" w:cs="Arial"/>
                <w:color w:val="000000"/>
              </w:rPr>
            </w:pPr>
            <w:r w:rsidRPr="009C7CD1">
              <w:rPr>
                <w:rFonts w:ascii="Arial" w:hAnsi="Arial" w:cs="Arial"/>
                <w:color w:val="000000"/>
              </w:rPr>
              <w:t>Uniforms</w:t>
            </w:r>
          </w:p>
        </w:tc>
        <w:tc>
          <w:tcPr>
            <w:tcW w:w="4536" w:type="dxa"/>
            <w:tcBorders>
              <w:top w:val="nil"/>
              <w:left w:val="nil"/>
              <w:bottom w:val="single" w:sz="4" w:space="0" w:color="auto"/>
              <w:right w:val="single" w:sz="4" w:space="0" w:color="auto"/>
            </w:tcBorders>
            <w:shd w:val="clear" w:color="auto" w:fill="auto"/>
            <w:hideMark/>
          </w:tcPr>
          <w:p w14:paraId="1D77DF2E" w14:textId="77777777" w:rsidR="003D0780" w:rsidRPr="009C7CD1" w:rsidRDefault="003D0780" w:rsidP="00E20A0C">
            <w:pPr>
              <w:jc w:val="both"/>
              <w:rPr>
                <w:rFonts w:ascii="Arial" w:hAnsi="Arial" w:cs="Arial"/>
                <w:color w:val="000000"/>
              </w:rPr>
            </w:pPr>
            <w:r w:rsidRPr="009C7CD1">
              <w:rPr>
                <w:rFonts w:ascii="Arial" w:hAnsi="Arial" w:cs="Arial"/>
                <w:color w:val="000000"/>
              </w:rPr>
              <w:t>White Coat long sleeved</w:t>
            </w:r>
          </w:p>
        </w:tc>
      </w:tr>
      <w:tr w:rsidR="003D0780" w:rsidRPr="009C7CD1" w14:paraId="7808140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DE22DD7"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L45</w:t>
            </w:r>
          </w:p>
        </w:tc>
        <w:tc>
          <w:tcPr>
            <w:tcW w:w="2551" w:type="dxa"/>
            <w:tcBorders>
              <w:top w:val="nil"/>
              <w:left w:val="nil"/>
              <w:bottom w:val="single" w:sz="4" w:space="0" w:color="auto"/>
              <w:right w:val="single" w:sz="4" w:space="0" w:color="auto"/>
            </w:tcBorders>
            <w:shd w:val="clear" w:color="auto" w:fill="auto"/>
            <w:hideMark/>
          </w:tcPr>
          <w:p w14:paraId="49057BF4" w14:textId="77777777" w:rsidR="003D0780" w:rsidRPr="009C7CD1" w:rsidRDefault="003D0780" w:rsidP="00E20A0C">
            <w:pPr>
              <w:jc w:val="both"/>
              <w:rPr>
                <w:rFonts w:ascii="Arial" w:hAnsi="Arial" w:cs="Arial"/>
                <w:color w:val="000000"/>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72711A3A" w14:textId="77777777" w:rsidR="003D0780" w:rsidRPr="009C7CD1" w:rsidRDefault="003D0780" w:rsidP="00E20A0C">
            <w:pPr>
              <w:jc w:val="both"/>
              <w:rPr>
                <w:rFonts w:ascii="Arial" w:hAnsi="Arial" w:cs="Arial"/>
                <w:color w:val="000000"/>
              </w:rPr>
            </w:pPr>
            <w:r w:rsidRPr="009C7CD1">
              <w:rPr>
                <w:rFonts w:ascii="Arial" w:hAnsi="Arial" w:cs="Arial"/>
              </w:rPr>
              <w:t>White Coat short sleeved</w:t>
            </w:r>
          </w:p>
        </w:tc>
      </w:tr>
      <w:tr w:rsidR="003D0780" w:rsidRPr="009C7CD1" w14:paraId="2DA5E6D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8F6805A"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L46</w:t>
            </w:r>
          </w:p>
        </w:tc>
        <w:tc>
          <w:tcPr>
            <w:tcW w:w="2551" w:type="dxa"/>
            <w:tcBorders>
              <w:top w:val="nil"/>
              <w:left w:val="nil"/>
              <w:bottom w:val="single" w:sz="4" w:space="0" w:color="auto"/>
              <w:right w:val="single" w:sz="4" w:space="0" w:color="auto"/>
            </w:tcBorders>
            <w:shd w:val="clear" w:color="auto" w:fill="auto"/>
            <w:hideMark/>
          </w:tcPr>
          <w:p w14:paraId="53A6F51B"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4715E2AD" w14:textId="77777777" w:rsidR="003D0780" w:rsidRPr="009C7CD1" w:rsidRDefault="003D0780" w:rsidP="00E20A0C">
            <w:pPr>
              <w:jc w:val="both"/>
              <w:rPr>
                <w:rFonts w:ascii="Arial" w:hAnsi="Arial" w:cs="Arial"/>
              </w:rPr>
            </w:pPr>
            <w:r w:rsidRPr="009C7CD1">
              <w:rPr>
                <w:rFonts w:ascii="Arial" w:hAnsi="Arial" w:cs="Arial"/>
              </w:rPr>
              <w:t>Dark Coat long sleeved</w:t>
            </w:r>
          </w:p>
        </w:tc>
      </w:tr>
      <w:tr w:rsidR="003D0780" w:rsidRPr="009C7CD1" w14:paraId="2FAC8AA5"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5095470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L47</w:t>
            </w:r>
          </w:p>
        </w:tc>
        <w:tc>
          <w:tcPr>
            <w:tcW w:w="2551" w:type="dxa"/>
            <w:tcBorders>
              <w:top w:val="single" w:sz="4" w:space="0" w:color="auto"/>
              <w:left w:val="nil"/>
              <w:bottom w:val="single" w:sz="4" w:space="0" w:color="auto"/>
              <w:right w:val="single" w:sz="4" w:space="0" w:color="auto"/>
            </w:tcBorders>
            <w:shd w:val="clear" w:color="auto" w:fill="auto"/>
            <w:hideMark/>
          </w:tcPr>
          <w:p w14:paraId="09D1D219" w14:textId="77777777" w:rsidR="003D0780" w:rsidRPr="009C7CD1" w:rsidRDefault="003D0780" w:rsidP="00E20A0C">
            <w:pPr>
              <w:jc w:val="both"/>
              <w:rPr>
                <w:rFonts w:ascii="Arial" w:hAnsi="Arial" w:cs="Arial"/>
              </w:rPr>
            </w:pPr>
            <w:r w:rsidRPr="009C7CD1">
              <w:rPr>
                <w:rFonts w:ascii="Arial" w:hAnsi="Arial" w:cs="Arial"/>
                <w:color w:val="000000"/>
              </w:rPr>
              <w:t>Uniforms</w:t>
            </w:r>
          </w:p>
        </w:tc>
        <w:tc>
          <w:tcPr>
            <w:tcW w:w="4536" w:type="dxa"/>
            <w:tcBorders>
              <w:top w:val="single" w:sz="4" w:space="0" w:color="auto"/>
              <w:left w:val="nil"/>
              <w:bottom w:val="single" w:sz="4" w:space="0" w:color="auto"/>
              <w:right w:val="single" w:sz="4" w:space="0" w:color="auto"/>
            </w:tcBorders>
            <w:shd w:val="clear" w:color="auto" w:fill="auto"/>
            <w:hideMark/>
          </w:tcPr>
          <w:p w14:paraId="5175CFAA" w14:textId="77777777" w:rsidR="003D0780" w:rsidRPr="009C7CD1" w:rsidRDefault="003D0780" w:rsidP="00E20A0C">
            <w:pPr>
              <w:jc w:val="both"/>
              <w:rPr>
                <w:rFonts w:ascii="Arial" w:hAnsi="Arial" w:cs="Arial"/>
              </w:rPr>
            </w:pPr>
            <w:r w:rsidRPr="009C7CD1">
              <w:rPr>
                <w:rFonts w:ascii="Arial" w:hAnsi="Arial" w:cs="Arial"/>
                <w:color w:val="000000"/>
              </w:rPr>
              <w:t>Cooks/Chefs Jacket</w:t>
            </w:r>
          </w:p>
        </w:tc>
      </w:tr>
    </w:tbl>
    <w:p w14:paraId="05A139F6" w14:textId="77777777" w:rsidR="003D0780" w:rsidRDefault="003D0780">
      <w:r>
        <w:br w:type="page"/>
      </w:r>
    </w:p>
    <w:tbl>
      <w:tblPr>
        <w:tblW w:w="8820" w:type="dxa"/>
        <w:tblInd w:w="93" w:type="dxa"/>
        <w:tblLook w:val="04A0" w:firstRow="1" w:lastRow="0" w:firstColumn="1" w:lastColumn="0" w:noHBand="0" w:noVBand="1"/>
      </w:tblPr>
      <w:tblGrid>
        <w:gridCol w:w="1733"/>
        <w:gridCol w:w="2551"/>
        <w:gridCol w:w="4536"/>
      </w:tblGrid>
      <w:tr w:rsidR="003D0780" w:rsidRPr="009C7CD1" w14:paraId="53E32E88"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BFBFBF"/>
          </w:tcPr>
          <w:p w14:paraId="094FA646" w14:textId="1A2B2E70" w:rsidR="003D0780" w:rsidRPr="000F27F7" w:rsidRDefault="003D0780" w:rsidP="00E20A0C">
            <w:pPr>
              <w:jc w:val="both"/>
              <w:rPr>
                <w:rFonts w:ascii="Arial" w:hAnsi="Arial" w:cs="Arial"/>
                <w:b/>
                <w:bCs/>
                <w:color w:val="000000"/>
              </w:rPr>
            </w:pPr>
            <w:r w:rsidRPr="002F3753">
              <w:rPr>
                <w:rFonts w:ascii="Arial" w:hAnsi="Arial" w:cs="Arial"/>
                <w:b/>
                <w:bCs/>
              </w:rPr>
              <w:lastRenderedPageBreak/>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4FAA8619" w14:textId="77777777" w:rsidR="003D0780" w:rsidRPr="000F27F7" w:rsidRDefault="003D0780" w:rsidP="00E20A0C">
            <w:pPr>
              <w:jc w:val="both"/>
              <w:rPr>
                <w:rFonts w:ascii="Arial" w:hAnsi="Arial" w:cs="Arial"/>
                <w:color w:val="000000"/>
              </w:rPr>
            </w:pPr>
            <w:r w:rsidRPr="002F3753">
              <w:rPr>
                <w:rFonts w:ascii="Arial" w:hAnsi="Arial" w:cs="Arial"/>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5BE74F89" w14:textId="77777777" w:rsidR="003D0780" w:rsidRPr="000F27F7" w:rsidRDefault="003D0780" w:rsidP="00E20A0C">
            <w:pPr>
              <w:jc w:val="both"/>
              <w:rPr>
                <w:rFonts w:ascii="Arial" w:hAnsi="Arial" w:cs="Arial"/>
                <w:color w:val="000000"/>
              </w:rPr>
            </w:pPr>
            <w:r w:rsidRPr="002F3753">
              <w:rPr>
                <w:rFonts w:ascii="Arial" w:hAnsi="Arial" w:cs="Arial"/>
                <w:b/>
                <w:bCs/>
              </w:rPr>
              <w:t>Item</w:t>
            </w:r>
          </w:p>
        </w:tc>
      </w:tr>
      <w:tr w:rsidR="003D0780" w:rsidRPr="009C7CD1" w14:paraId="70E5FBBA"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D7D0999"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L48</w:t>
            </w:r>
          </w:p>
        </w:tc>
        <w:tc>
          <w:tcPr>
            <w:tcW w:w="2551" w:type="dxa"/>
            <w:tcBorders>
              <w:top w:val="single" w:sz="4" w:space="0" w:color="auto"/>
              <w:left w:val="nil"/>
              <w:bottom w:val="single" w:sz="4" w:space="0" w:color="auto"/>
              <w:right w:val="single" w:sz="4" w:space="0" w:color="auto"/>
            </w:tcBorders>
            <w:shd w:val="clear" w:color="auto" w:fill="auto"/>
            <w:hideMark/>
          </w:tcPr>
          <w:p w14:paraId="50E60587" w14:textId="77777777" w:rsidR="003D0780" w:rsidRPr="009C7CD1" w:rsidRDefault="003D0780" w:rsidP="00E20A0C">
            <w:pPr>
              <w:jc w:val="both"/>
              <w:rPr>
                <w:rFonts w:ascii="Arial" w:hAnsi="Arial" w:cs="Arial"/>
                <w:color w:val="000000"/>
              </w:rPr>
            </w:pPr>
            <w:r w:rsidRPr="009C7CD1">
              <w:rPr>
                <w:rFonts w:ascii="Arial" w:hAnsi="Arial" w:cs="Arial"/>
                <w:color w:val="000000"/>
              </w:rPr>
              <w:t>Uniforms</w:t>
            </w:r>
          </w:p>
        </w:tc>
        <w:tc>
          <w:tcPr>
            <w:tcW w:w="4536" w:type="dxa"/>
            <w:tcBorders>
              <w:top w:val="single" w:sz="4" w:space="0" w:color="auto"/>
              <w:left w:val="nil"/>
              <w:bottom w:val="single" w:sz="4" w:space="0" w:color="auto"/>
              <w:right w:val="single" w:sz="4" w:space="0" w:color="auto"/>
            </w:tcBorders>
            <w:shd w:val="clear" w:color="auto" w:fill="auto"/>
            <w:hideMark/>
          </w:tcPr>
          <w:p w14:paraId="236EE8CE" w14:textId="77777777" w:rsidR="003D0780" w:rsidRPr="009C7CD1" w:rsidRDefault="003D0780" w:rsidP="00E20A0C">
            <w:pPr>
              <w:jc w:val="both"/>
              <w:rPr>
                <w:rFonts w:ascii="Arial" w:hAnsi="Arial" w:cs="Arial"/>
                <w:color w:val="000000"/>
              </w:rPr>
            </w:pPr>
            <w:r w:rsidRPr="009C7CD1">
              <w:rPr>
                <w:rFonts w:ascii="Arial" w:hAnsi="Arial" w:cs="Arial"/>
                <w:color w:val="000000"/>
              </w:rPr>
              <w:t>Cooks/Chefs Trousers</w:t>
            </w:r>
          </w:p>
        </w:tc>
      </w:tr>
      <w:tr w:rsidR="003D0780" w:rsidRPr="009C7CD1" w14:paraId="4508F09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1F7070E"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L49</w:t>
            </w:r>
          </w:p>
        </w:tc>
        <w:tc>
          <w:tcPr>
            <w:tcW w:w="2551" w:type="dxa"/>
            <w:tcBorders>
              <w:top w:val="nil"/>
              <w:left w:val="nil"/>
              <w:bottom w:val="single" w:sz="4" w:space="0" w:color="auto"/>
              <w:right w:val="single" w:sz="4" w:space="0" w:color="auto"/>
            </w:tcBorders>
            <w:shd w:val="clear" w:color="auto" w:fill="auto"/>
            <w:hideMark/>
          </w:tcPr>
          <w:p w14:paraId="3CD680EC" w14:textId="77777777" w:rsidR="003D0780" w:rsidRPr="009C7CD1" w:rsidRDefault="003D0780" w:rsidP="00E20A0C">
            <w:pPr>
              <w:jc w:val="both"/>
              <w:rPr>
                <w:rFonts w:ascii="Arial" w:hAnsi="Arial" w:cs="Arial"/>
                <w:color w:val="000000"/>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0C1CB99A" w14:textId="77777777" w:rsidR="003D0780" w:rsidRPr="009C7CD1" w:rsidRDefault="003D0780" w:rsidP="00E20A0C">
            <w:pPr>
              <w:jc w:val="both"/>
              <w:rPr>
                <w:rFonts w:ascii="Arial" w:hAnsi="Arial" w:cs="Arial"/>
                <w:color w:val="000000"/>
              </w:rPr>
            </w:pPr>
            <w:r w:rsidRPr="009C7CD1">
              <w:rPr>
                <w:rFonts w:ascii="Arial" w:hAnsi="Arial" w:cs="Arial"/>
              </w:rPr>
              <w:t>Skull Cap</w:t>
            </w:r>
          </w:p>
        </w:tc>
      </w:tr>
      <w:tr w:rsidR="003D0780" w:rsidRPr="009C7CD1" w14:paraId="66750192"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302615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L50</w:t>
            </w:r>
          </w:p>
        </w:tc>
        <w:tc>
          <w:tcPr>
            <w:tcW w:w="2551" w:type="dxa"/>
            <w:tcBorders>
              <w:top w:val="nil"/>
              <w:left w:val="nil"/>
              <w:bottom w:val="single" w:sz="4" w:space="0" w:color="auto"/>
              <w:right w:val="single" w:sz="4" w:space="0" w:color="auto"/>
            </w:tcBorders>
            <w:shd w:val="clear" w:color="auto" w:fill="auto"/>
            <w:hideMark/>
          </w:tcPr>
          <w:p w14:paraId="0D5D1EF3"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487909AD" w14:textId="77777777" w:rsidR="003D0780" w:rsidRPr="009C7CD1" w:rsidRDefault="003D0780" w:rsidP="00E20A0C">
            <w:pPr>
              <w:jc w:val="both"/>
              <w:rPr>
                <w:rFonts w:ascii="Arial" w:hAnsi="Arial" w:cs="Arial"/>
              </w:rPr>
            </w:pPr>
            <w:r w:rsidRPr="009C7CD1">
              <w:rPr>
                <w:rFonts w:ascii="Arial" w:hAnsi="Arial" w:cs="Arial"/>
              </w:rPr>
              <w:t>Apron</w:t>
            </w:r>
          </w:p>
        </w:tc>
      </w:tr>
      <w:tr w:rsidR="003D0780" w:rsidRPr="009C7CD1" w14:paraId="2CC5169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1CA2212" w14:textId="77777777" w:rsidR="003D0780" w:rsidRPr="000F27F7" w:rsidRDefault="003D0780" w:rsidP="00E20A0C">
            <w:pPr>
              <w:jc w:val="both"/>
              <w:rPr>
                <w:rFonts w:ascii="Arial" w:hAnsi="Arial" w:cs="Arial"/>
                <w:b/>
                <w:bCs/>
                <w:color w:val="000000"/>
              </w:rPr>
            </w:pPr>
            <w:r w:rsidRPr="000F27F7">
              <w:rPr>
                <w:rFonts w:ascii="Arial" w:hAnsi="Arial" w:cs="Arial"/>
                <w:b/>
                <w:bCs/>
                <w:color w:val="000000"/>
              </w:rPr>
              <w:t>L51</w:t>
            </w:r>
          </w:p>
        </w:tc>
        <w:tc>
          <w:tcPr>
            <w:tcW w:w="2551" w:type="dxa"/>
            <w:tcBorders>
              <w:top w:val="nil"/>
              <w:left w:val="nil"/>
              <w:bottom w:val="single" w:sz="4" w:space="0" w:color="auto"/>
              <w:right w:val="single" w:sz="4" w:space="0" w:color="auto"/>
            </w:tcBorders>
            <w:shd w:val="clear" w:color="auto" w:fill="auto"/>
            <w:hideMark/>
          </w:tcPr>
          <w:p w14:paraId="3289D2D3" w14:textId="77777777" w:rsidR="003D0780" w:rsidRPr="00FC2D49" w:rsidRDefault="003D0780" w:rsidP="00E20A0C">
            <w:pPr>
              <w:jc w:val="both"/>
              <w:rPr>
                <w:rFonts w:ascii="Arial" w:hAnsi="Arial" w:cs="Arial"/>
              </w:rPr>
            </w:pPr>
            <w:r w:rsidRPr="00FC2D49">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6C69AAA9" w14:textId="77777777" w:rsidR="003D0780" w:rsidRPr="00FC2D49" w:rsidRDefault="003D0780" w:rsidP="00E20A0C">
            <w:pPr>
              <w:jc w:val="both"/>
              <w:rPr>
                <w:rFonts w:ascii="Arial" w:hAnsi="Arial" w:cs="Arial"/>
              </w:rPr>
            </w:pPr>
            <w:r w:rsidRPr="00FC2D49">
              <w:rPr>
                <w:rFonts w:ascii="Arial" w:hAnsi="Arial" w:cs="Arial"/>
              </w:rPr>
              <w:t>Boiler Suit long sleeved</w:t>
            </w:r>
          </w:p>
        </w:tc>
      </w:tr>
      <w:tr w:rsidR="003D0780" w:rsidRPr="009C7CD1" w14:paraId="26B66F68"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FFFBE9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L52</w:t>
            </w:r>
          </w:p>
        </w:tc>
        <w:tc>
          <w:tcPr>
            <w:tcW w:w="2551" w:type="dxa"/>
            <w:tcBorders>
              <w:top w:val="nil"/>
              <w:left w:val="nil"/>
              <w:bottom w:val="single" w:sz="4" w:space="0" w:color="auto"/>
              <w:right w:val="single" w:sz="4" w:space="0" w:color="auto"/>
            </w:tcBorders>
            <w:shd w:val="clear" w:color="auto" w:fill="auto"/>
            <w:hideMark/>
          </w:tcPr>
          <w:p w14:paraId="313ED795"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52E14239" w14:textId="77777777" w:rsidR="003D0780" w:rsidRPr="009C7CD1" w:rsidRDefault="003D0780" w:rsidP="00E20A0C">
            <w:pPr>
              <w:jc w:val="both"/>
              <w:rPr>
                <w:rFonts w:ascii="Arial" w:hAnsi="Arial" w:cs="Arial"/>
              </w:rPr>
            </w:pPr>
            <w:r w:rsidRPr="009C7CD1">
              <w:rPr>
                <w:rFonts w:ascii="Arial" w:hAnsi="Arial" w:cs="Arial"/>
              </w:rPr>
              <w:t>Boiler Suit short sleeved</w:t>
            </w:r>
          </w:p>
        </w:tc>
      </w:tr>
      <w:tr w:rsidR="003D0780" w:rsidRPr="009C7CD1" w14:paraId="261F1D0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FDCB56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L53</w:t>
            </w:r>
          </w:p>
        </w:tc>
        <w:tc>
          <w:tcPr>
            <w:tcW w:w="2551" w:type="dxa"/>
            <w:tcBorders>
              <w:top w:val="nil"/>
              <w:left w:val="nil"/>
              <w:bottom w:val="single" w:sz="4" w:space="0" w:color="auto"/>
              <w:right w:val="single" w:sz="4" w:space="0" w:color="auto"/>
            </w:tcBorders>
            <w:shd w:val="clear" w:color="auto" w:fill="auto"/>
            <w:hideMark/>
          </w:tcPr>
          <w:p w14:paraId="11293633"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7510F1F4" w14:textId="77777777" w:rsidR="003D0780" w:rsidRPr="009C7CD1" w:rsidRDefault="003D0780" w:rsidP="00E20A0C">
            <w:pPr>
              <w:jc w:val="both"/>
              <w:rPr>
                <w:rFonts w:ascii="Arial" w:hAnsi="Arial" w:cs="Arial"/>
              </w:rPr>
            </w:pPr>
            <w:r w:rsidRPr="009C7CD1">
              <w:rPr>
                <w:rFonts w:ascii="Arial" w:hAnsi="Arial" w:cs="Arial"/>
              </w:rPr>
              <w:t>Polo shirt</w:t>
            </w:r>
          </w:p>
        </w:tc>
      </w:tr>
      <w:tr w:rsidR="003D0780" w:rsidRPr="009C7CD1" w14:paraId="62D4530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2A91A9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L54</w:t>
            </w:r>
          </w:p>
        </w:tc>
        <w:tc>
          <w:tcPr>
            <w:tcW w:w="2551" w:type="dxa"/>
            <w:tcBorders>
              <w:top w:val="nil"/>
              <w:left w:val="nil"/>
              <w:bottom w:val="single" w:sz="4" w:space="0" w:color="auto"/>
              <w:right w:val="single" w:sz="4" w:space="0" w:color="auto"/>
            </w:tcBorders>
            <w:shd w:val="clear" w:color="auto" w:fill="auto"/>
            <w:hideMark/>
          </w:tcPr>
          <w:p w14:paraId="7C6CE6AB"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78DA1E96" w14:textId="77777777" w:rsidR="003D0780" w:rsidRPr="009C7CD1" w:rsidRDefault="003D0780" w:rsidP="00E20A0C">
            <w:pPr>
              <w:jc w:val="both"/>
              <w:rPr>
                <w:rFonts w:ascii="Arial" w:hAnsi="Arial" w:cs="Arial"/>
              </w:rPr>
            </w:pPr>
            <w:r w:rsidRPr="009C7CD1">
              <w:rPr>
                <w:rFonts w:ascii="Arial" w:hAnsi="Arial" w:cs="Arial"/>
              </w:rPr>
              <w:t>Shirts</w:t>
            </w:r>
          </w:p>
        </w:tc>
      </w:tr>
      <w:tr w:rsidR="003D0780" w:rsidRPr="009C7CD1" w14:paraId="2ED21124"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68335F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L55</w:t>
            </w:r>
          </w:p>
        </w:tc>
        <w:tc>
          <w:tcPr>
            <w:tcW w:w="2551" w:type="dxa"/>
            <w:tcBorders>
              <w:top w:val="nil"/>
              <w:left w:val="nil"/>
              <w:bottom w:val="single" w:sz="4" w:space="0" w:color="auto"/>
              <w:right w:val="single" w:sz="4" w:space="0" w:color="auto"/>
            </w:tcBorders>
            <w:shd w:val="clear" w:color="auto" w:fill="auto"/>
            <w:hideMark/>
          </w:tcPr>
          <w:p w14:paraId="72B97A66"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hideMark/>
          </w:tcPr>
          <w:p w14:paraId="50999410" w14:textId="77777777" w:rsidR="003D0780" w:rsidRPr="009C7CD1" w:rsidRDefault="003D0780" w:rsidP="00E20A0C">
            <w:pPr>
              <w:jc w:val="both"/>
              <w:rPr>
                <w:rFonts w:ascii="Arial" w:hAnsi="Arial" w:cs="Arial"/>
              </w:rPr>
            </w:pPr>
            <w:r w:rsidRPr="009C7CD1">
              <w:rPr>
                <w:rFonts w:ascii="Arial" w:hAnsi="Arial" w:cs="Arial"/>
              </w:rPr>
              <w:t>Blouses</w:t>
            </w:r>
          </w:p>
        </w:tc>
      </w:tr>
      <w:tr w:rsidR="003D0780" w:rsidRPr="009C7CD1" w14:paraId="72B8E974"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BE85810"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L56</w:t>
            </w:r>
          </w:p>
        </w:tc>
        <w:tc>
          <w:tcPr>
            <w:tcW w:w="2551" w:type="dxa"/>
            <w:tcBorders>
              <w:top w:val="nil"/>
              <w:left w:val="nil"/>
              <w:bottom w:val="single" w:sz="4" w:space="0" w:color="auto"/>
              <w:right w:val="single" w:sz="4" w:space="0" w:color="auto"/>
            </w:tcBorders>
            <w:shd w:val="clear" w:color="auto" w:fill="auto"/>
            <w:hideMark/>
          </w:tcPr>
          <w:p w14:paraId="2B872A51"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7B6F2A5B" w14:textId="77777777" w:rsidR="003D0780" w:rsidRPr="009C7CD1" w:rsidRDefault="003D0780" w:rsidP="00E20A0C">
            <w:pPr>
              <w:jc w:val="both"/>
              <w:rPr>
                <w:rFonts w:ascii="Arial" w:hAnsi="Arial" w:cs="Arial"/>
              </w:rPr>
            </w:pPr>
            <w:r w:rsidRPr="009C7CD1">
              <w:rPr>
                <w:rFonts w:ascii="Arial" w:hAnsi="Arial" w:cs="Arial"/>
              </w:rPr>
              <w:t>Jumpers</w:t>
            </w:r>
          </w:p>
        </w:tc>
      </w:tr>
      <w:tr w:rsidR="003D0780" w:rsidRPr="009C7CD1" w14:paraId="24274628"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AE105D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L57</w:t>
            </w:r>
          </w:p>
        </w:tc>
        <w:tc>
          <w:tcPr>
            <w:tcW w:w="2551" w:type="dxa"/>
            <w:tcBorders>
              <w:top w:val="nil"/>
              <w:left w:val="nil"/>
              <w:bottom w:val="single" w:sz="4" w:space="0" w:color="auto"/>
              <w:right w:val="single" w:sz="4" w:space="0" w:color="auto"/>
            </w:tcBorders>
            <w:shd w:val="clear" w:color="auto" w:fill="auto"/>
            <w:hideMark/>
          </w:tcPr>
          <w:p w14:paraId="65AA0F4D"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4819E306" w14:textId="77777777" w:rsidR="003D0780" w:rsidRPr="009C7CD1" w:rsidRDefault="003D0780" w:rsidP="00E20A0C">
            <w:pPr>
              <w:jc w:val="both"/>
              <w:rPr>
                <w:rFonts w:ascii="Arial" w:hAnsi="Arial" w:cs="Arial"/>
              </w:rPr>
            </w:pPr>
            <w:r w:rsidRPr="009C7CD1">
              <w:rPr>
                <w:rFonts w:ascii="Arial" w:hAnsi="Arial" w:cs="Arial"/>
              </w:rPr>
              <w:t>Tabard</w:t>
            </w:r>
          </w:p>
        </w:tc>
      </w:tr>
      <w:tr w:rsidR="003D0780" w:rsidRPr="009C7CD1" w14:paraId="01852D52"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1BB325E"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L58</w:t>
            </w:r>
          </w:p>
        </w:tc>
        <w:tc>
          <w:tcPr>
            <w:tcW w:w="2551" w:type="dxa"/>
            <w:tcBorders>
              <w:top w:val="nil"/>
              <w:left w:val="nil"/>
              <w:bottom w:val="single" w:sz="4" w:space="0" w:color="auto"/>
              <w:right w:val="single" w:sz="4" w:space="0" w:color="auto"/>
            </w:tcBorders>
            <w:shd w:val="clear" w:color="auto" w:fill="auto"/>
            <w:hideMark/>
          </w:tcPr>
          <w:p w14:paraId="5587FEB6"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5D437FA8" w14:textId="77777777" w:rsidR="003D0780" w:rsidRPr="009C7CD1" w:rsidRDefault="003D0780" w:rsidP="00E20A0C">
            <w:pPr>
              <w:jc w:val="both"/>
              <w:rPr>
                <w:rFonts w:ascii="Arial" w:hAnsi="Arial" w:cs="Arial"/>
              </w:rPr>
            </w:pPr>
            <w:r w:rsidRPr="009C7CD1">
              <w:rPr>
                <w:rFonts w:ascii="Arial" w:hAnsi="Arial" w:cs="Arial"/>
              </w:rPr>
              <w:t>Trousers</w:t>
            </w:r>
          </w:p>
        </w:tc>
      </w:tr>
      <w:tr w:rsidR="003D0780" w:rsidRPr="009C7CD1" w14:paraId="37E875AF"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6D285BBB"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L59</w:t>
            </w:r>
          </w:p>
        </w:tc>
        <w:tc>
          <w:tcPr>
            <w:tcW w:w="2551" w:type="dxa"/>
            <w:tcBorders>
              <w:top w:val="single" w:sz="4" w:space="0" w:color="auto"/>
              <w:left w:val="nil"/>
              <w:bottom w:val="single" w:sz="4" w:space="0" w:color="auto"/>
              <w:right w:val="single" w:sz="4" w:space="0" w:color="auto"/>
            </w:tcBorders>
            <w:shd w:val="clear" w:color="auto" w:fill="auto"/>
            <w:hideMark/>
          </w:tcPr>
          <w:p w14:paraId="405416F0"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500B9E5" w14:textId="77777777" w:rsidR="003D0780" w:rsidRPr="009C7CD1" w:rsidRDefault="003D0780" w:rsidP="00E20A0C">
            <w:pPr>
              <w:jc w:val="both"/>
              <w:rPr>
                <w:rFonts w:ascii="Arial" w:hAnsi="Arial" w:cs="Arial"/>
              </w:rPr>
            </w:pPr>
            <w:r w:rsidRPr="009C7CD1">
              <w:rPr>
                <w:rFonts w:ascii="Arial" w:hAnsi="Arial" w:cs="Arial"/>
              </w:rPr>
              <w:t>Tunic</w:t>
            </w:r>
          </w:p>
        </w:tc>
      </w:tr>
      <w:tr w:rsidR="003D0780" w:rsidRPr="009C7CD1" w14:paraId="0446CE9D"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BF79F3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L60</w:t>
            </w:r>
          </w:p>
        </w:tc>
        <w:tc>
          <w:tcPr>
            <w:tcW w:w="2551" w:type="dxa"/>
            <w:tcBorders>
              <w:top w:val="nil"/>
              <w:left w:val="nil"/>
              <w:bottom w:val="single" w:sz="4" w:space="0" w:color="auto"/>
              <w:right w:val="single" w:sz="4" w:space="0" w:color="auto"/>
            </w:tcBorders>
            <w:shd w:val="clear" w:color="auto" w:fill="auto"/>
            <w:hideMark/>
          </w:tcPr>
          <w:p w14:paraId="15A3658F"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387BE682" w14:textId="77777777" w:rsidR="003D0780" w:rsidRPr="009C7CD1" w:rsidRDefault="003D0780" w:rsidP="00E20A0C">
            <w:pPr>
              <w:jc w:val="both"/>
              <w:rPr>
                <w:rFonts w:ascii="Arial" w:hAnsi="Arial" w:cs="Arial"/>
              </w:rPr>
            </w:pPr>
            <w:r w:rsidRPr="009C7CD1">
              <w:rPr>
                <w:rFonts w:ascii="Arial" w:hAnsi="Arial" w:cs="Arial"/>
              </w:rPr>
              <w:t>Porters Jacket</w:t>
            </w:r>
          </w:p>
        </w:tc>
      </w:tr>
      <w:tr w:rsidR="003D0780" w:rsidRPr="009C7CD1" w14:paraId="14A9DAD8"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B71182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L61</w:t>
            </w:r>
          </w:p>
        </w:tc>
        <w:tc>
          <w:tcPr>
            <w:tcW w:w="2551" w:type="dxa"/>
            <w:tcBorders>
              <w:top w:val="nil"/>
              <w:left w:val="nil"/>
              <w:bottom w:val="single" w:sz="4" w:space="0" w:color="auto"/>
              <w:right w:val="single" w:sz="4" w:space="0" w:color="auto"/>
            </w:tcBorders>
            <w:shd w:val="clear" w:color="auto" w:fill="auto"/>
            <w:hideMark/>
          </w:tcPr>
          <w:p w14:paraId="2CB87612"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3B966B94" w14:textId="77777777" w:rsidR="003D0780" w:rsidRPr="009C7CD1" w:rsidRDefault="003D0780" w:rsidP="00E20A0C">
            <w:pPr>
              <w:jc w:val="both"/>
              <w:rPr>
                <w:rFonts w:ascii="Arial" w:hAnsi="Arial" w:cs="Arial"/>
              </w:rPr>
            </w:pPr>
            <w:r w:rsidRPr="009C7CD1">
              <w:rPr>
                <w:rFonts w:ascii="Arial" w:eastAsia="Calibri" w:hAnsi="Arial" w:cs="Arial"/>
              </w:rPr>
              <w:t>Jackets</w:t>
            </w:r>
          </w:p>
        </w:tc>
      </w:tr>
      <w:tr w:rsidR="003D0780" w:rsidRPr="009C7CD1" w14:paraId="730DDB6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33D4E49"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L62</w:t>
            </w:r>
          </w:p>
        </w:tc>
        <w:tc>
          <w:tcPr>
            <w:tcW w:w="2551" w:type="dxa"/>
            <w:tcBorders>
              <w:top w:val="nil"/>
              <w:left w:val="nil"/>
              <w:bottom w:val="single" w:sz="4" w:space="0" w:color="auto"/>
              <w:right w:val="single" w:sz="4" w:space="0" w:color="auto"/>
            </w:tcBorders>
            <w:shd w:val="clear" w:color="auto" w:fill="auto"/>
            <w:hideMark/>
          </w:tcPr>
          <w:p w14:paraId="71F11ABC"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hideMark/>
          </w:tcPr>
          <w:p w14:paraId="499BA4CB" w14:textId="77777777" w:rsidR="003D0780" w:rsidRPr="009C7CD1" w:rsidRDefault="003D0780" w:rsidP="00E20A0C">
            <w:pPr>
              <w:jc w:val="both"/>
              <w:rPr>
                <w:rFonts w:ascii="Arial" w:eastAsia="Calibri" w:hAnsi="Arial" w:cs="Arial"/>
              </w:rPr>
            </w:pPr>
            <w:r w:rsidRPr="009C7CD1">
              <w:rPr>
                <w:rFonts w:ascii="Arial" w:eastAsia="Calibri" w:hAnsi="Arial" w:cs="Arial"/>
              </w:rPr>
              <w:t>Skirts</w:t>
            </w:r>
          </w:p>
        </w:tc>
      </w:tr>
      <w:tr w:rsidR="003D0780" w:rsidRPr="009C7CD1" w14:paraId="2A9230AB"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5A61E0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L63</w:t>
            </w:r>
          </w:p>
        </w:tc>
        <w:tc>
          <w:tcPr>
            <w:tcW w:w="2551" w:type="dxa"/>
            <w:tcBorders>
              <w:top w:val="nil"/>
              <w:left w:val="nil"/>
              <w:bottom w:val="single" w:sz="4" w:space="0" w:color="auto"/>
              <w:right w:val="single" w:sz="4" w:space="0" w:color="auto"/>
            </w:tcBorders>
            <w:shd w:val="clear" w:color="auto" w:fill="auto"/>
            <w:hideMark/>
          </w:tcPr>
          <w:p w14:paraId="00DC0F2D"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hideMark/>
          </w:tcPr>
          <w:p w14:paraId="153EF037" w14:textId="77777777" w:rsidR="003D0780" w:rsidRPr="009C7CD1" w:rsidRDefault="003D0780" w:rsidP="00E20A0C">
            <w:pPr>
              <w:jc w:val="both"/>
              <w:rPr>
                <w:rFonts w:ascii="Arial" w:eastAsia="Calibri" w:hAnsi="Arial" w:cs="Arial"/>
              </w:rPr>
            </w:pPr>
            <w:r w:rsidRPr="009C7CD1">
              <w:rPr>
                <w:rFonts w:ascii="Arial" w:eastAsia="Calibri" w:hAnsi="Arial" w:cs="Arial"/>
              </w:rPr>
              <w:t>Waistcoats</w:t>
            </w:r>
          </w:p>
        </w:tc>
      </w:tr>
      <w:tr w:rsidR="003D0780" w:rsidRPr="009C7CD1" w14:paraId="0A03215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561E86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L64</w:t>
            </w:r>
          </w:p>
        </w:tc>
        <w:tc>
          <w:tcPr>
            <w:tcW w:w="2551" w:type="dxa"/>
            <w:tcBorders>
              <w:top w:val="nil"/>
              <w:left w:val="nil"/>
              <w:bottom w:val="single" w:sz="4" w:space="0" w:color="auto"/>
              <w:right w:val="single" w:sz="4" w:space="0" w:color="auto"/>
            </w:tcBorders>
            <w:shd w:val="clear" w:color="auto" w:fill="auto"/>
            <w:hideMark/>
          </w:tcPr>
          <w:p w14:paraId="581E66B0"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hideMark/>
          </w:tcPr>
          <w:p w14:paraId="2156623A" w14:textId="77777777" w:rsidR="003D0780" w:rsidRPr="009C7CD1" w:rsidRDefault="003D0780" w:rsidP="00E20A0C">
            <w:pPr>
              <w:jc w:val="both"/>
              <w:rPr>
                <w:rFonts w:ascii="Arial" w:eastAsia="Calibri" w:hAnsi="Arial" w:cs="Arial"/>
              </w:rPr>
            </w:pPr>
            <w:r w:rsidRPr="009C7CD1">
              <w:rPr>
                <w:rFonts w:ascii="Arial" w:eastAsia="Calibri" w:hAnsi="Arial" w:cs="Arial"/>
              </w:rPr>
              <w:t>Ties</w:t>
            </w:r>
          </w:p>
        </w:tc>
      </w:tr>
      <w:tr w:rsidR="003D0780" w:rsidRPr="009C7CD1" w14:paraId="3C36CE3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521D686"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L65</w:t>
            </w:r>
          </w:p>
        </w:tc>
        <w:tc>
          <w:tcPr>
            <w:tcW w:w="2551" w:type="dxa"/>
            <w:tcBorders>
              <w:top w:val="nil"/>
              <w:left w:val="nil"/>
              <w:bottom w:val="single" w:sz="4" w:space="0" w:color="auto"/>
              <w:right w:val="single" w:sz="4" w:space="0" w:color="auto"/>
            </w:tcBorders>
            <w:shd w:val="clear" w:color="auto" w:fill="auto"/>
            <w:hideMark/>
          </w:tcPr>
          <w:p w14:paraId="6E2FB210"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36CEF26B" w14:textId="77777777" w:rsidR="003D0780" w:rsidRPr="009C7CD1" w:rsidRDefault="003D0780" w:rsidP="00E20A0C">
            <w:pPr>
              <w:jc w:val="both"/>
              <w:rPr>
                <w:rFonts w:ascii="Arial" w:hAnsi="Arial" w:cs="Arial"/>
              </w:rPr>
            </w:pPr>
            <w:r w:rsidRPr="009C7CD1">
              <w:rPr>
                <w:rFonts w:ascii="Arial" w:hAnsi="Arial" w:cs="Arial"/>
              </w:rPr>
              <w:t>Bib &amp; Brace</w:t>
            </w:r>
          </w:p>
        </w:tc>
      </w:tr>
      <w:tr w:rsidR="003D0780" w:rsidRPr="009C7CD1" w14:paraId="5BBF7CA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1D91B13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L66</w:t>
            </w:r>
          </w:p>
        </w:tc>
        <w:tc>
          <w:tcPr>
            <w:tcW w:w="2551" w:type="dxa"/>
            <w:tcBorders>
              <w:top w:val="nil"/>
              <w:left w:val="nil"/>
              <w:bottom w:val="single" w:sz="4" w:space="0" w:color="auto"/>
              <w:right w:val="single" w:sz="4" w:space="0" w:color="auto"/>
            </w:tcBorders>
            <w:shd w:val="clear" w:color="auto" w:fill="auto"/>
            <w:hideMark/>
          </w:tcPr>
          <w:p w14:paraId="7947EB95"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5725AF36" w14:textId="77777777" w:rsidR="003D0780" w:rsidRPr="009C7CD1" w:rsidRDefault="003D0780" w:rsidP="00E20A0C">
            <w:pPr>
              <w:jc w:val="both"/>
              <w:rPr>
                <w:rFonts w:ascii="Arial" w:hAnsi="Arial" w:cs="Arial"/>
              </w:rPr>
            </w:pPr>
            <w:r w:rsidRPr="009C7CD1">
              <w:rPr>
                <w:rFonts w:ascii="Arial" w:hAnsi="Arial" w:cs="Arial"/>
              </w:rPr>
              <w:t>Overalls</w:t>
            </w:r>
          </w:p>
        </w:tc>
      </w:tr>
      <w:tr w:rsidR="003D0780" w:rsidRPr="009C7CD1" w14:paraId="25C306D8"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C1E5BA0"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L67</w:t>
            </w:r>
          </w:p>
        </w:tc>
        <w:tc>
          <w:tcPr>
            <w:tcW w:w="2551" w:type="dxa"/>
            <w:tcBorders>
              <w:top w:val="nil"/>
              <w:left w:val="nil"/>
              <w:bottom w:val="single" w:sz="4" w:space="0" w:color="auto"/>
              <w:right w:val="single" w:sz="4" w:space="0" w:color="auto"/>
            </w:tcBorders>
            <w:shd w:val="clear" w:color="auto" w:fill="auto"/>
            <w:hideMark/>
          </w:tcPr>
          <w:p w14:paraId="13ADE91C"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11D4A4CD" w14:textId="77777777" w:rsidR="003D0780" w:rsidRPr="000F27F7" w:rsidRDefault="003D0780" w:rsidP="00E20A0C">
            <w:pPr>
              <w:jc w:val="both"/>
              <w:rPr>
                <w:rFonts w:ascii="Arial" w:hAnsi="Arial" w:cs="Arial"/>
              </w:rPr>
            </w:pPr>
            <w:r w:rsidRPr="009C7CD1">
              <w:rPr>
                <w:rFonts w:ascii="Arial" w:hAnsi="Arial" w:cs="Arial"/>
              </w:rPr>
              <w:t>Bo</w:t>
            </w:r>
            <w:r w:rsidRPr="000F27F7">
              <w:rPr>
                <w:rFonts w:ascii="Arial" w:hAnsi="Arial" w:cs="Arial"/>
              </w:rPr>
              <w:t>dy Warmer</w:t>
            </w:r>
          </w:p>
        </w:tc>
      </w:tr>
      <w:tr w:rsidR="003D0780" w:rsidRPr="009C7CD1" w14:paraId="0B2F6F09"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5EA530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L68</w:t>
            </w:r>
          </w:p>
        </w:tc>
        <w:tc>
          <w:tcPr>
            <w:tcW w:w="2551" w:type="dxa"/>
            <w:tcBorders>
              <w:top w:val="nil"/>
              <w:left w:val="nil"/>
              <w:bottom w:val="single" w:sz="4" w:space="0" w:color="auto"/>
              <w:right w:val="single" w:sz="4" w:space="0" w:color="auto"/>
            </w:tcBorders>
            <w:shd w:val="clear" w:color="auto" w:fill="auto"/>
            <w:hideMark/>
          </w:tcPr>
          <w:p w14:paraId="4980F79C"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73A7E5FF" w14:textId="77777777" w:rsidR="003D0780" w:rsidRPr="009C7CD1" w:rsidRDefault="003D0780" w:rsidP="00E20A0C">
            <w:pPr>
              <w:jc w:val="both"/>
              <w:rPr>
                <w:rFonts w:ascii="Arial" w:hAnsi="Arial" w:cs="Arial"/>
              </w:rPr>
            </w:pPr>
            <w:r w:rsidRPr="009C7CD1">
              <w:rPr>
                <w:rFonts w:ascii="Arial" w:hAnsi="Arial" w:cs="Arial"/>
              </w:rPr>
              <w:t>Long Coat</w:t>
            </w:r>
          </w:p>
        </w:tc>
      </w:tr>
      <w:tr w:rsidR="003D0780" w:rsidRPr="009C7CD1" w14:paraId="62CCA9D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5C36870"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L69</w:t>
            </w:r>
          </w:p>
        </w:tc>
        <w:tc>
          <w:tcPr>
            <w:tcW w:w="2551" w:type="dxa"/>
            <w:tcBorders>
              <w:top w:val="nil"/>
              <w:left w:val="nil"/>
              <w:bottom w:val="single" w:sz="4" w:space="0" w:color="auto"/>
              <w:right w:val="single" w:sz="4" w:space="0" w:color="auto"/>
            </w:tcBorders>
            <w:shd w:val="clear" w:color="auto" w:fill="auto"/>
            <w:hideMark/>
          </w:tcPr>
          <w:p w14:paraId="248A650F"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6C53B827" w14:textId="77777777" w:rsidR="003D0780" w:rsidRPr="009C7CD1" w:rsidRDefault="003D0780" w:rsidP="00E20A0C">
            <w:pPr>
              <w:jc w:val="both"/>
              <w:rPr>
                <w:rFonts w:ascii="Arial" w:hAnsi="Arial" w:cs="Arial"/>
              </w:rPr>
            </w:pPr>
            <w:r w:rsidRPr="009C7CD1">
              <w:rPr>
                <w:rFonts w:ascii="Arial" w:hAnsi="Arial" w:cs="Arial"/>
              </w:rPr>
              <w:t>Tazer Suit</w:t>
            </w:r>
          </w:p>
        </w:tc>
      </w:tr>
      <w:tr w:rsidR="003D0780" w:rsidRPr="009C7CD1" w14:paraId="071D543C"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09CE96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L70</w:t>
            </w:r>
          </w:p>
        </w:tc>
        <w:tc>
          <w:tcPr>
            <w:tcW w:w="2551" w:type="dxa"/>
            <w:tcBorders>
              <w:top w:val="nil"/>
              <w:left w:val="nil"/>
              <w:bottom w:val="single" w:sz="4" w:space="0" w:color="auto"/>
              <w:right w:val="single" w:sz="4" w:space="0" w:color="auto"/>
            </w:tcBorders>
            <w:shd w:val="clear" w:color="auto" w:fill="auto"/>
            <w:hideMark/>
          </w:tcPr>
          <w:p w14:paraId="7EB42DF9"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noWrap/>
            <w:vAlign w:val="bottom"/>
            <w:hideMark/>
          </w:tcPr>
          <w:p w14:paraId="6154A3D0" w14:textId="77777777" w:rsidR="003D0780" w:rsidRPr="009C7CD1" w:rsidRDefault="003D0780" w:rsidP="00E20A0C">
            <w:pPr>
              <w:jc w:val="both"/>
              <w:rPr>
                <w:rFonts w:ascii="Arial" w:hAnsi="Arial" w:cs="Arial"/>
              </w:rPr>
            </w:pPr>
            <w:r w:rsidRPr="009C7CD1">
              <w:rPr>
                <w:rFonts w:ascii="Arial" w:hAnsi="Arial" w:cs="Arial"/>
              </w:rPr>
              <w:t>Overcoat</w:t>
            </w:r>
          </w:p>
        </w:tc>
      </w:tr>
      <w:tr w:rsidR="003D0780" w:rsidRPr="009C7CD1" w14:paraId="56AB972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B3523F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L71</w:t>
            </w:r>
          </w:p>
        </w:tc>
        <w:tc>
          <w:tcPr>
            <w:tcW w:w="2551" w:type="dxa"/>
            <w:tcBorders>
              <w:top w:val="nil"/>
              <w:left w:val="nil"/>
              <w:bottom w:val="single" w:sz="4" w:space="0" w:color="auto"/>
              <w:right w:val="single" w:sz="4" w:space="0" w:color="auto"/>
            </w:tcBorders>
            <w:shd w:val="clear" w:color="auto" w:fill="auto"/>
            <w:hideMark/>
          </w:tcPr>
          <w:p w14:paraId="10B18DFB"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vAlign w:val="bottom"/>
            <w:hideMark/>
          </w:tcPr>
          <w:p w14:paraId="06A08218" w14:textId="77777777" w:rsidR="003D0780" w:rsidRPr="009C7CD1" w:rsidRDefault="003D0780" w:rsidP="00E20A0C">
            <w:pPr>
              <w:jc w:val="both"/>
              <w:rPr>
                <w:rFonts w:ascii="Arial" w:hAnsi="Arial" w:cs="Arial"/>
              </w:rPr>
            </w:pPr>
            <w:r w:rsidRPr="009C7CD1">
              <w:rPr>
                <w:rFonts w:ascii="Arial" w:hAnsi="Arial" w:cs="Arial"/>
              </w:rPr>
              <w:t>High Visibility Jacket</w:t>
            </w:r>
          </w:p>
        </w:tc>
      </w:tr>
      <w:tr w:rsidR="003D0780" w:rsidRPr="009C7CD1" w14:paraId="4E991D0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FD1A09D"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L72</w:t>
            </w:r>
          </w:p>
        </w:tc>
        <w:tc>
          <w:tcPr>
            <w:tcW w:w="2551" w:type="dxa"/>
            <w:tcBorders>
              <w:top w:val="nil"/>
              <w:left w:val="nil"/>
              <w:bottom w:val="single" w:sz="4" w:space="0" w:color="auto"/>
              <w:right w:val="single" w:sz="4" w:space="0" w:color="auto"/>
            </w:tcBorders>
            <w:shd w:val="clear" w:color="auto" w:fill="auto"/>
            <w:hideMark/>
          </w:tcPr>
          <w:p w14:paraId="780B4F6B" w14:textId="77777777" w:rsidR="003D0780" w:rsidRPr="009C7CD1" w:rsidRDefault="003D0780" w:rsidP="00E20A0C">
            <w:pPr>
              <w:jc w:val="both"/>
              <w:rPr>
                <w:rFonts w:ascii="Arial" w:hAnsi="Arial" w:cs="Arial"/>
              </w:rPr>
            </w:pPr>
            <w:r w:rsidRPr="009C7CD1">
              <w:rPr>
                <w:rFonts w:ascii="Arial" w:hAnsi="Arial" w:cs="Arial"/>
              </w:rPr>
              <w:t>Uniforms</w:t>
            </w:r>
          </w:p>
        </w:tc>
        <w:tc>
          <w:tcPr>
            <w:tcW w:w="4536" w:type="dxa"/>
            <w:tcBorders>
              <w:top w:val="nil"/>
              <w:left w:val="nil"/>
              <w:bottom w:val="single" w:sz="4" w:space="0" w:color="auto"/>
              <w:right w:val="single" w:sz="4" w:space="0" w:color="auto"/>
            </w:tcBorders>
            <w:shd w:val="clear" w:color="auto" w:fill="auto"/>
            <w:hideMark/>
          </w:tcPr>
          <w:p w14:paraId="64F2B866" w14:textId="77777777" w:rsidR="003D0780" w:rsidRPr="009C7CD1" w:rsidRDefault="003D0780" w:rsidP="00E20A0C">
            <w:pPr>
              <w:jc w:val="both"/>
              <w:rPr>
                <w:rFonts w:ascii="Arial" w:hAnsi="Arial" w:cs="Arial"/>
              </w:rPr>
            </w:pPr>
            <w:r w:rsidRPr="009C7CD1">
              <w:rPr>
                <w:rFonts w:ascii="Arial" w:hAnsi="Arial" w:cs="Arial"/>
              </w:rPr>
              <w:t>Other</w:t>
            </w:r>
          </w:p>
        </w:tc>
      </w:tr>
      <w:tr w:rsidR="003D0780" w:rsidRPr="009C7CD1" w14:paraId="6DCAE6E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2FCB9E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L73</w:t>
            </w:r>
          </w:p>
        </w:tc>
        <w:tc>
          <w:tcPr>
            <w:tcW w:w="2551" w:type="dxa"/>
            <w:tcBorders>
              <w:top w:val="nil"/>
              <w:left w:val="nil"/>
              <w:bottom w:val="single" w:sz="4" w:space="0" w:color="auto"/>
              <w:right w:val="single" w:sz="4" w:space="0" w:color="auto"/>
            </w:tcBorders>
            <w:shd w:val="clear" w:color="auto" w:fill="auto"/>
            <w:hideMark/>
          </w:tcPr>
          <w:p w14:paraId="147439D2"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noWrap/>
            <w:hideMark/>
          </w:tcPr>
          <w:p w14:paraId="49DAE689" w14:textId="77777777" w:rsidR="003D0780" w:rsidRPr="009C7CD1" w:rsidRDefault="003D0780" w:rsidP="00E20A0C">
            <w:pPr>
              <w:jc w:val="both"/>
              <w:rPr>
                <w:rFonts w:ascii="Arial" w:hAnsi="Arial" w:cs="Arial"/>
              </w:rPr>
            </w:pPr>
            <w:r w:rsidRPr="009C7CD1">
              <w:rPr>
                <w:rFonts w:ascii="Arial" w:hAnsi="Arial" w:cs="Arial"/>
              </w:rPr>
              <w:t>Patient</w:t>
            </w:r>
          </w:p>
        </w:tc>
      </w:tr>
    </w:tbl>
    <w:p w14:paraId="4F5EF67B" w14:textId="77777777" w:rsidR="003D0780" w:rsidRDefault="003D0780">
      <w:r>
        <w:br w:type="page"/>
      </w:r>
    </w:p>
    <w:tbl>
      <w:tblPr>
        <w:tblW w:w="8820" w:type="dxa"/>
        <w:tblInd w:w="93" w:type="dxa"/>
        <w:tblLook w:val="04A0" w:firstRow="1" w:lastRow="0" w:firstColumn="1" w:lastColumn="0" w:noHBand="0" w:noVBand="1"/>
      </w:tblPr>
      <w:tblGrid>
        <w:gridCol w:w="1733"/>
        <w:gridCol w:w="2551"/>
        <w:gridCol w:w="4536"/>
      </w:tblGrid>
      <w:tr w:rsidR="003D0780" w:rsidRPr="009C7CD1" w14:paraId="2694EE09"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BFBFBF"/>
          </w:tcPr>
          <w:p w14:paraId="1C099459" w14:textId="1539397C" w:rsidR="003D0780" w:rsidRPr="000F27F7" w:rsidRDefault="003D0780" w:rsidP="00E20A0C">
            <w:pPr>
              <w:jc w:val="both"/>
              <w:rPr>
                <w:rFonts w:ascii="Arial" w:hAnsi="Arial" w:cs="Arial"/>
                <w:b/>
                <w:bCs/>
                <w:color w:val="000000"/>
              </w:rPr>
            </w:pPr>
            <w:r w:rsidRPr="002F3753">
              <w:rPr>
                <w:rFonts w:ascii="Arial" w:hAnsi="Arial" w:cs="Arial"/>
                <w:b/>
                <w:bCs/>
              </w:rPr>
              <w:lastRenderedPageBreak/>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368CDF31" w14:textId="77777777" w:rsidR="003D0780" w:rsidRPr="000F27F7" w:rsidRDefault="003D0780" w:rsidP="00E20A0C">
            <w:pPr>
              <w:jc w:val="both"/>
              <w:rPr>
                <w:rFonts w:ascii="Arial" w:hAnsi="Arial" w:cs="Arial"/>
              </w:rPr>
            </w:pPr>
            <w:r w:rsidRPr="002F3753">
              <w:rPr>
                <w:rFonts w:ascii="Arial" w:hAnsi="Arial" w:cs="Arial"/>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555B31DE" w14:textId="77777777" w:rsidR="003D0780" w:rsidRPr="000F27F7" w:rsidRDefault="003D0780" w:rsidP="00E20A0C">
            <w:pPr>
              <w:jc w:val="both"/>
              <w:rPr>
                <w:rFonts w:ascii="Arial" w:hAnsi="Arial" w:cs="Arial"/>
              </w:rPr>
            </w:pPr>
            <w:r w:rsidRPr="002F3753">
              <w:rPr>
                <w:rFonts w:ascii="Arial" w:hAnsi="Arial" w:cs="Arial"/>
                <w:b/>
                <w:bCs/>
              </w:rPr>
              <w:t>Item</w:t>
            </w:r>
          </w:p>
        </w:tc>
      </w:tr>
      <w:tr w:rsidR="003D0780" w:rsidRPr="009C7CD1" w14:paraId="5224754B"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3A7CA7B0"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L74</w:t>
            </w:r>
          </w:p>
        </w:tc>
        <w:tc>
          <w:tcPr>
            <w:tcW w:w="2551" w:type="dxa"/>
            <w:tcBorders>
              <w:top w:val="single" w:sz="4" w:space="0" w:color="auto"/>
              <w:left w:val="nil"/>
              <w:bottom w:val="single" w:sz="4" w:space="0" w:color="auto"/>
              <w:right w:val="single" w:sz="4" w:space="0" w:color="auto"/>
            </w:tcBorders>
            <w:shd w:val="clear" w:color="auto" w:fill="auto"/>
            <w:hideMark/>
          </w:tcPr>
          <w:p w14:paraId="5B39CB4D"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14:paraId="533923EF" w14:textId="77777777" w:rsidR="003D0780" w:rsidRPr="009C7CD1" w:rsidRDefault="003D0780" w:rsidP="00E20A0C">
            <w:pPr>
              <w:jc w:val="both"/>
              <w:rPr>
                <w:rFonts w:ascii="Arial" w:hAnsi="Arial" w:cs="Arial"/>
              </w:rPr>
            </w:pPr>
            <w:r w:rsidRPr="009C7CD1">
              <w:rPr>
                <w:rFonts w:ascii="Arial" w:hAnsi="Arial" w:cs="Arial"/>
              </w:rPr>
              <w:t>Bariatric</w:t>
            </w:r>
          </w:p>
        </w:tc>
      </w:tr>
      <w:tr w:rsidR="003D0780" w:rsidRPr="009C7CD1" w14:paraId="162FDB2B"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BB4A68B"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L75</w:t>
            </w:r>
          </w:p>
        </w:tc>
        <w:tc>
          <w:tcPr>
            <w:tcW w:w="2551" w:type="dxa"/>
            <w:tcBorders>
              <w:top w:val="nil"/>
              <w:left w:val="nil"/>
              <w:bottom w:val="single" w:sz="4" w:space="0" w:color="auto"/>
              <w:right w:val="single" w:sz="4" w:space="0" w:color="auto"/>
            </w:tcBorders>
            <w:shd w:val="clear" w:color="auto" w:fill="auto"/>
            <w:hideMark/>
          </w:tcPr>
          <w:p w14:paraId="3C661CB4"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3468090C" w14:textId="77777777" w:rsidR="003D0780" w:rsidRPr="009C7CD1" w:rsidRDefault="003D0780" w:rsidP="00E20A0C">
            <w:pPr>
              <w:jc w:val="both"/>
              <w:rPr>
                <w:rFonts w:ascii="Arial" w:hAnsi="Arial" w:cs="Arial"/>
              </w:rPr>
            </w:pPr>
            <w:r w:rsidRPr="009C7CD1">
              <w:rPr>
                <w:rFonts w:ascii="Arial" w:hAnsi="Arial" w:cs="Arial"/>
              </w:rPr>
              <w:t>Operation - adult</w:t>
            </w:r>
          </w:p>
        </w:tc>
      </w:tr>
      <w:tr w:rsidR="003D0780" w:rsidRPr="009C7CD1" w14:paraId="4280CF8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4F7B0E0"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L76</w:t>
            </w:r>
          </w:p>
        </w:tc>
        <w:tc>
          <w:tcPr>
            <w:tcW w:w="2551" w:type="dxa"/>
            <w:tcBorders>
              <w:top w:val="nil"/>
              <w:left w:val="nil"/>
              <w:bottom w:val="single" w:sz="4" w:space="0" w:color="auto"/>
              <w:right w:val="single" w:sz="4" w:space="0" w:color="auto"/>
            </w:tcBorders>
            <w:shd w:val="clear" w:color="auto" w:fill="auto"/>
            <w:hideMark/>
          </w:tcPr>
          <w:p w14:paraId="6D495A50"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321AA035" w14:textId="77777777" w:rsidR="003D0780" w:rsidRPr="009C7CD1" w:rsidRDefault="003D0780" w:rsidP="00E20A0C">
            <w:pPr>
              <w:jc w:val="both"/>
              <w:rPr>
                <w:rFonts w:ascii="Arial" w:hAnsi="Arial" w:cs="Arial"/>
              </w:rPr>
            </w:pPr>
            <w:r w:rsidRPr="009C7CD1">
              <w:rPr>
                <w:rFonts w:ascii="Arial" w:hAnsi="Arial" w:cs="Arial"/>
              </w:rPr>
              <w:t>X Ray-Blue</w:t>
            </w:r>
          </w:p>
        </w:tc>
      </w:tr>
      <w:tr w:rsidR="003D0780" w:rsidRPr="009C7CD1" w14:paraId="71F54D80"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2A5F8FB" w14:textId="77777777" w:rsidR="003D0780" w:rsidRPr="000F27F7" w:rsidRDefault="003D0780" w:rsidP="00E20A0C">
            <w:pPr>
              <w:jc w:val="both"/>
              <w:rPr>
                <w:rFonts w:ascii="Arial" w:hAnsi="Arial" w:cs="Arial"/>
                <w:b/>
                <w:bCs/>
                <w:color w:val="000000"/>
              </w:rPr>
            </w:pPr>
            <w:r w:rsidRPr="000F27F7">
              <w:rPr>
                <w:rFonts w:ascii="Arial" w:hAnsi="Arial" w:cs="Arial"/>
                <w:b/>
                <w:bCs/>
                <w:color w:val="000000"/>
              </w:rPr>
              <w:t>L77</w:t>
            </w:r>
          </w:p>
        </w:tc>
        <w:tc>
          <w:tcPr>
            <w:tcW w:w="2551" w:type="dxa"/>
            <w:tcBorders>
              <w:top w:val="nil"/>
              <w:left w:val="nil"/>
              <w:bottom w:val="single" w:sz="4" w:space="0" w:color="auto"/>
              <w:right w:val="single" w:sz="4" w:space="0" w:color="auto"/>
            </w:tcBorders>
            <w:shd w:val="clear" w:color="auto" w:fill="auto"/>
            <w:hideMark/>
          </w:tcPr>
          <w:p w14:paraId="144DA2F5" w14:textId="77777777" w:rsidR="003D0780" w:rsidRPr="00FC2D49" w:rsidRDefault="003D0780" w:rsidP="00E20A0C">
            <w:pPr>
              <w:jc w:val="both"/>
              <w:rPr>
                <w:rFonts w:ascii="Arial" w:hAnsi="Arial" w:cs="Arial"/>
              </w:rPr>
            </w:pPr>
            <w:r w:rsidRPr="00FC2D49">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01714874" w14:textId="77777777" w:rsidR="003D0780" w:rsidRPr="00FC2D49" w:rsidRDefault="003D0780" w:rsidP="00E20A0C">
            <w:pPr>
              <w:jc w:val="both"/>
              <w:rPr>
                <w:rFonts w:ascii="Arial" w:hAnsi="Arial" w:cs="Arial"/>
              </w:rPr>
            </w:pPr>
            <w:r w:rsidRPr="00FC2D49">
              <w:rPr>
                <w:rFonts w:ascii="Arial" w:hAnsi="Arial" w:cs="Arial"/>
              </w:rPr>
              <w:t>Children</w:t>
            </w:r>
          </w:p>
        </w:tc>
      </w:tr>
      <w:tr w:rsidR="003D0780" w:rsidRPr="009C7CD1" w14:paraId="7BA43C1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AAB0CA7"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L78</w:t>
            </w:r>
          </w:p>
        </w:tc>
        <w:tc>
          <w:tcPr>
            <w:tcW w:w="2551" w:type="dxa"/>
            <w:tcBorders>
              <w:top w:val="nil"/>
              <w:left w:val="nil"/>
              <w:bottom w:val="single" w:sz="4" w:space="0" w:color="auto"/>
              <w:right w:val="single" w:sz="4" w:space="0" w:color="auto"/>
            </w:tcBorders>
            <w:shd w:val="clear" w:color="auto" w:fill="auto"/>
            <w:hideMark/>
          </w:tcPr>
          <w:p w14:paraId="3F11504A"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1641F6C2" w14:textId="77777777" w:rsidR="003D0780" w:rsidRPr="009C7CD1" w:rsidRDefault="003D0780" w:rsidP="00E20A0C">
            <w:pPr>
              <w:jc w:val="both"/>
              <w:rPr>
                <w:rFonts w:ascii="Arial" w:hAnsi="Arial" w:cs="Arial"/>
              </w:rPr>
            </w:pPr>
            <w:r w:rsidRPr="009C7CD1">
              <w:rPr>
                <w:rFonts w:ascii="Arial" w:hAnsi="Arial" w:cs="Arial"/>
              </w:rPr>
              <w:t>Breast Screeening</w:t>
            </w:r>
          </w:p>
        </w:tc>
      </w:tr>
      <w:tr w:rsidR="003D0780" w:rsidRPr="009C7CD1" w14:paraId="4A9BB9B8"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6A1AFAB"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L79</w:t>
            </w:r>
          </w:p>
        </w:tc>
        <w:tc>
          <w:tcPr>
            <w:tcW w:w="2551" w:type="dxa"/>
            <w:tcBorders>
              <w:top w:val="nil"/>
              <w:left w:val="nil"/>
              <w:bottom w:val="single" w:sz="4" w:space="0" w:color="auto"/>
              <w:right w:val="single" w:sz="4" w:space="0" w:color="auto"/>
            </w:tcBorders>
            <w:shd w:val="clear" w:color="auto" w:fill="auto"/>
            <w:hideMark/>
          </w:tcPr>
          <w:p w14:paraId="63DD1C3E"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349170A8" w14:textId="77777777" w:rsidR="003D0780" w:rsidRPr="009C7CD1" w:rsidRDefault="003D0780" w:rsidP="00E20A0C">
            <w:pPr>
              <w:jc w:val="both"/>
              <w:rPr>
                <w:rFonts w:ascii="Arial" w:hAnsi="Arial" w:cs="Arial"/>
              </w:rPr>
            </w:pPr>
            <w:r w:rsidRPr="009C7CD1">
              <w:rPr>
                <w:rFonts w:ascii="Arial" w:hAnsi="Arial" w:cs="Arial"/>
              </w:rPr>
              <w:t>Modesty</w:t>
            </w:r>
          </w:p>
        </w:tc>
      </w:tr>
      <w:tr w:rsidR="003D0780" w:rsidRPr="009C7CD1" w14:paraId="5F484BC7"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33095C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L80</w:t>
            </w:r>
          </w:p>
        </w:tc>
        <w:tc>
          <w:tcPr>
            <w:tcW w:w="2551" w:type="dxa"/>
            <w:tcBorders>
              <w:top w:val="nil"/>
              <w:left w:val="nil"/>
              <w:bottom w:val="single" w:sz="4" w:space="0" w:color="auto"/>
              <w:right w:val="single" w:sz="4" w:space="0" w:color="auto"/>
            </w:tcBorders>
            <w:shd w:val="clear" w:color="auto" w:fill="auto"/>
            <w:hideMark/>
          </w:tcPr>
          <w:p w14:paraId="09EE7CD0"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1D36EDAA" w14:textId="77777777" w:rsidR="003D0780" w:rsidRPr="009C7CD1" w:rsidRDefault="003D0780" w:rsidP="00E20A0C">
            <w:pPr>
              <w:jc w:val="both"/>
              <w:rPr>
                <w:rFonts w:ascii="Arial" w:hAnsi="Arial" w:cs="Arial"/>
              </w:rPr>
            </w:pPr>
            <w:r w:rsidRPr="009C7CD1">
              <w:rPr>
                <w:rFonts w:ascii="Arial" w:hAnsi="Arial" w:cs="Arial"/>
              </w:rPr>
              <w:t>Baby</w:t>
            </w:r>
          </w:p>
        </w:tc>
      </w:tr>
      <w:tr w:rsidR="003D0780" w:rsidRPr="009C7CD1" w14:paraId="6E98EAE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38FF3E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L81</w:t>
            </w:r>
          </w:p>
        </w:tc>
        <w:tc>
          <w:tcPr>
            <w:tcW w:w="2551" w:type="dxa"/>
            <w:tcBorders>
              <w:top w:val="nil"/>
              <w:left w:val="nil"/>
              <w:bottom w:val="single" w:sz="4" w:space="0" w:color="auto"/>
              <w:right w:val="single" w:sz="4" w:space="0" w:color="auto"/>
            </w:tcBorders>
            <w:shd w:val="clear" w:color="auto" w:fill="auto"/>
            <w:hideMark/>
          </w:tcPr>
          <w:p w14:paraId="748C99E4" w14:textId="77777777" w:rsidR="003D0780" w:rsidRPr="009C7CD1" w:rsidRDefault="003D0780" w:rsidP="00E20A0C">
            <w:pPr>
              <w:jc w:val="both"/>
              <w:rPr>
                <w:rFonts w:ascii="Arial" w:hAnsi="Arial" w:cs="Arial"/>
              </w:rPr>
            </w:pPr>
            <w:r w:rsidRPr="009C7CD1">
              <w:rPr>
                <w:rFonts w:ascii="Arial" w:hAnsi="Arial" w:cs="Arial"/>
              </w:rPr>
              <w:t>Gowns</w:t>
            </w:r>
          </w:p>
        </w:tc>
        <w:tc>
          <w:tcPr>
            <w:tcW w:w="4536" w:type="dxa"/>
            <w:tcBorders>
              <w:top w:val="nil"/>
              <w:left w:val="nil"/>
              <w:bottom w:val="single" w:sz="4" w:space="0" w:color="auto"/>
              <w:right w:val="single" w:sz="4" w:space="0" w:color="auto"/>
            </w:tcBorders>
            <w:shd w:val="clear" w:color="auto" w:fill="auto"/>
            <w:hideMark/>
          </w:tcPr>
          <w:p w14:paraId="50F8A9DA" w14:textId="77777777" w:rsidR="003D0780" w:rsidRPr="009C7CD1" w:rsidRDefault="003D0780" w:rsidP="00E20A0C">
            <w:pPr>
              <w:jc w:val="both"/>
              <w:rPr>
                <w:rFonts w:ascii="Arial" w:hAnsi="Arial" w:cs="Arial"/>
              </w:rPr>
            </w:pPr>
            <w:r w:rsidRPr="009C7CD1">
              <w:rPr>
                <w:rFonts w:ascii="Arial" w:hAnsi="Arial" w:cs="Arial"/>
              </w:rPr>
              <w:t>Custody</w:t>
            </w:r>
          </w:p>
        </w:tc>
      </w:tr>
      <w:tr w:rsidR="003D0780" w:rsidRPr="009C7CD1" w14:paraId="3B0ECB20"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B79AB6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L82</w:t>
            </w:r>
          </w:p>
        </w:tc>
        <w:tc>
          <w:tcPr>
            <w:tcW w:w="2551" w:type="dxa"/>
            <w:tcBorders>
              <w:top w:val="nil"/>
              <w:left w:val="nil"/>
              <w:bottom w:val="single" w:sz="4" w:space="0" w:color="auto"/>
              <w:right w:val="single" w:sz="4" w:space="0" w:color="auto"/>
            </w:tcBorders>
            <w:shd w:val="clear" w:color="auto" w:fill="auto"/>
            <w:hideMark/>
          </w:tcPr>
          <w:p w14:paraId="05B0E9C8"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hideMark/>
          </w:tcPr>
          <w:p w14:paraId="6F055806" w14:textId="77777777" w:rsidR="003D0780" w:rsidRPr="009C7CD1" w:rsidRDefault="003D0780" w:rsidP="00E20A0C">
            <w:pPr>
              <w:jc w:val="both"/>
              <w:rPr>
                <w:rFonts w:ascii="Arial" w:hAnsi="Arial" w:cs="Arial"/>
              </w:rPr>
            </w:pPr>
            <w:r w:rsidRPr="009C7CD1">
              <w:rPr>
                <w:rFonts w:ascii="Arial" w:hAnsi="Arial" w:cs="Arial"/>
              </w:rPr>
              <w:t>Bath Mat</w:t>
            </w:r>
          </w:p>
        </w:tc>
      </w:tr>
      <w:tr w:rsidR="003D0780" w:rsidRPr="009C7CD1" w14:paraId="5F51B547"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19368A9"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L83</w:t>
            </w:r>
          </w:p>
        </w:tc>
        <w:tc>
          <w:tcPr>
            <w:tcW w:w="2551" w:type="dxa"/>
            <w:tcBorders>
              <w:top w:val="nil"/>
              <w:left w:val="nil"/>
              <w:bottom w:val="single" w:sz="4" w:space="0" w:color="auto"/>
              <w:right w:val="single" w:sz="4" w:space="0" w:color="auto"/>
            </w:tcBorders>
            <w:shd w:val="clear" w:color="auto" w:fill="auto"/>
            <w:hideMark/>
          </w:tcPr>
          <w:p w14:paraId="4F22F3A9"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hideMark/>
          </w:tcPr>
          <w:p w14:paraId="0AEA7330" w14:textId="77777777" w:rsidR="003D0780" w:rsidRPr="009C7CD1" w:rsidRDefault="003D0780" w:rsidP="00E20A0C">
            <w:pPr>
              <w:jc w:val="both"/>
              <w:rPr>
                <w:rFonts w:ascii="Arial" w:hAnsi="Arial" w:cs="Arial"/>
              </w:rPr>
            </w:pPr>
            <w:r w:rsidRPr="009C7CD1">
              <w:rPr>
                <w:rFonts w:ascii="Arial" w:hAnsi="Arial" w:cs="Arial"/>
              </w:rPr>
              <w:t>Dish Cloth</w:t>
            </w:r>
          </w:p>
        </w:tc>
      </w:tr>
      <w:tr w:rsidR="003D0780" w:rsidRPr="009C7CD1" w14:paraId="6CF5F7DC"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CA4518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L84</w:t>
            </w:r>
          </w:p>
        </w:tc>
        <w:tc>
          <w:tcPr>
            <w:tcW w:w="2551" w:type="dxa"/>
            <w:tcBorders>
              <w:top w:val="nil"/>
              <w:left w:val="nil"/>
              <w:bottom w:val="single" w:sz="4" w:space="0" w:color="auto"/>
              <w:right w:val="single" w:sz="4" w:space="0" w:color="auto"/>
            </w:tcBorders>
            <w:shd w:val="clear" w:color="auto" w:fill="auto"/>
            <w:hideMark/>
          </w:tcPr>
          <w:p w14:paraId="26D7FDEF"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noWrap/>
            <w:hideMark/>
          </w:tcPr>
          <w:p w14:paraId="47359084" w14:textId="77777777" w:rsidR="003D0780" w:rsidRPr="009C7CD1" w:rsidRDefault="003D0780" w:rsidP="00E20A0C">
            <w:pPr>
              <w:jc w:val="both"/>
              <w:rPr>
                <w:rFonts w:ascii="Arial" w:hAnsi="Arial" w:cs="Arial"/>
              </w:rPr>
            </w:pPr>
            <w:r w:rsidRPr="009C7CD1">
              <w:rPr>
                <w:rFonts w:ascii="Arial" w:hAnsi="Arial" w:cs="Arial"/>
              </w:rPr>
              <w:t>Dusters</w:t>
            </w:r>
          </w:p>
        </w:tc>
      </w:tr>
      <w:tr w:rsidR="003D0780" w:rsidRPr="009C7CD1" w14:paraId="3771F13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3329FF2"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L85</w:t>
            </w:r>
          </w:p>
        </w:tc>
        <w:tc>
          <w:tcPr>
            <w:tcW w:w="2551" w:type="dxa"/>
            <w:tcBorders>
              <w:top w:val="nil"/>
              <w:left w:val="nil"/>
              <w:bottom w:val="single" w:sz="4" w:space="0" w:color="auto"/>
              <w:right w:val="single" w:sz="4" w:space="0" w:color="auto"/>
            </w:tcBorders>
            <w:shd w:val="clear" w:color="auto" w:fill="auto"/>
            <w:hideMark/>
          </w:tcPr>
          <w:p w14:paraId="382EC57B"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noWrap/>
            <w:vAlign w:val="bottom"/>
            <w:hideMark/>
          </w:tcPr>
          <w:p w14:paraId="755ACCDB" w14:textId="77777777" w:rsidR="003D0780" w:rsidRPr="009C7CD1" w:rsidRDefault="003D0780" w:rsidP="00E20A0C">
            <w:pPr>
              <w:jc w:val="both"/>
              <w:rPr>
                <w:rFonts w:ascii="Arial" w:hAnsi="Arial" w:cs="Arial"/>
              </w:rPr>
            </w:pPr>
            <w:r w:rsidRPr="009C7CD1">
              <w:rPr>
                <w:rFonts w:ascii="Arial" w:hAnsi="Arial" w:cs="Arial"/>
              </w:rPr>
              <w:t>Cloth - Oven</w:t>
            </w:r>
          </w:p>
        </w:tc>
      </w:tr>
      <w:tr w:rsidR="003D0780" w:rsidRPr="009C7CD1" w14:paraId="5113E326"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293F5DA4"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L86</w:t>
            </w:r>
          </w:p>
        </w:tc>
        <w:tc>
          <w:tcPr>
            <w:tcW w:w="2551" w:type="dxa"/>
            <w:tcBorders>
              <w:top w:val="nil"/>
              <w:left w:val="nil"/>
              <w:bottom w:val="single" w:sz="4" w:space="0" w:color="auto"/>
              <w:right w:val="single" w:sz="4" w:space="0" w:color="auto"/>
            </w:tcBorders>
            <w:shd w:val="clear" w:color="auto" w:fill="auto"/>
            <w:hideMark/>
          </w:tcPr>
          <w:p w14:paraId="7EF818D1"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vAlign w:val="bottom"/>
            <w:hideMark/>
          </w:tcPr>
          <w:p w14:paraId="0EDD0BA1" w14:textId="77777777" w:rsidR="003D0780" w:rsidRPr="009C7CD1" w:rsidRDefault="003D0780" w:rsidP="00E20A0C">
            <w:pPr>
              <w:jc w:val="both"/>
              <w:rPr>
                <w:rFonts w:ascii="Arial" w:hAnsi="Arial" w:cs="Arial"/>
              </w:rPr>
            </w:pPr>
            <w:r w:rsidRPr="009C7CD1">
              <w:rPr>
                <w:rFonts w:ascii="Arial" w:hAnsi="Arial" w:cs="Arial"/>
              </w:rPr>
              <w:t>Gloves – Oven</w:t>
            </w:r>
          </w:p>
        </w:tc>
      </w:tr>
      <w:tr w:rsidR="003D0780" w:rsidRPr="009C7CD1" w14:paraId="657ABA0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2FE0379"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L87</w:t>
            </w:r>
          </w:p>
        </w:tc>
        <w:tc>
          <w:tcPr>
            <w:tcW w:w="2551" w:type="dxa"/>
            <w:tcBorders>
              <w:top w:val="nil"/>
              <w:left w:val="nil"/>
              <w:bottom w:val="single" w:sz="4" w:space="0" w:color="auto"/>
              <w:right w:val="single" w:sz="4" w:space="0" w:color="auto"/>
            </w:tcBorders>
            <w:shd w:val="clear" w:color="auto" w:fill="auto"/>
            <w:hideMark/>
          </w:tcPr>
          <w:p w14:paraId="65D7E430"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hideMark/>
          </w:tcPr>
          <w:p w14:paraId="2659FE3A" w14:textId="77777777" w:rsidR="003D0780" w:rsidRPr="009C7CD1" w:rsidRDefault="003D0780" w:rsidP="00E20A0C">
            <w:pPr>
              <w:jc w:val="both"/>
              <w:rPr>
                <w:rFonts w:ascii="Arial" w:hAnsi="Arial" w:cs="Arial"/>
              </w:rPr>
            </w:pPr>
            <w:r w:rsidRPr="009C7CD1">
              <w:rPr>
                <w:rFonts w:ascii="Arial" w:hAnsi="Arial" w:cs="Arial"/>
              </w:rPr>
              <w:t>Slings</w:t>
            </w:r>
          </w:p>
        </w:tc>
      </w:tr>
      <w:tr w:rsidR="003D0780" w:rsidRPr="009C7CD1" w14:paraId="67A60460"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304093C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L88</w:t>
            </w:r>
          </w:p>
        </w:tc>
        <w:tc>
          <w:tcPr>
            <w:tcW w:w="2551" w:type="dxa"/>
            <w:tcBorders>
              <w:top w:val="nil"/>
              <w:left w:val="nil"/>
              <w:bottom w:val="single" w:sz="4" w:space="0" w:color="auto"/>
              <w:right w:val="single" w:sz="4" w:space="0" w:color="auto"/>
            </w:tcBorders>
            <w:shd w:val="clear" w:color="auto" w:fill="auto"/>
            <w:hideMark/>
          </w:tcPr>
          <w:p w14:paraId="3871702A"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hideMark/>
          </w:tcPr>
          <w:p w14:paraId="72E8CA4E" w14:textId="77777777" w:rsidR="003D0780" w:rsidRPr="009C7CD1" w:rsidRDefault="003D0780" w:rsidP="00E20A0C">
            <w:pPr>
              <w:jc w:val="both"/>
              <w:rPr>
                <w:rFonts w:ascii="Arial" w:hAnsi="Arial" w:cs="Arial"/>
              </w:rPr>
            </w:pPr>
            <w:r w:rsidRPr="009C7CD1">
              <w:rPr>
                <w:rFonts w:ascii="Arial" w:hAnsi="Arial" w:cs="Arial"/>
              </w:rPr>
              <w:t>Patient Slides</w:t>
            </w:r>
          </w:p>
        </w:tc>
      </w:tr>
      <w:tr w:rsidR="003D0780" w:rsidRPr="009C7CD1" w14:paraId="3878971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702C26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L89</w:t>
            </w:r>
          </w:p>
        </w:tc>
        <w:tc>
          <w:tcPr>
            <w:tcW w:w="2551" w:type="dxa"/>
            <w:tcBorders>
              <w:top w:val="nil"/>
              <w:left w:val="nil"/>
              <w:bottom w:val="single" w:sz="4" w:space="0" w:color="auto"/>
              <w:right w:val="single" w:sz="4" w:space="0" w:color="auto"/>
            </w:tcBorders>
            <w:shd w:val="clear" w:color="auto" w:fill="auto"/>
            <w:hideMark/>
          </w:tcPr>
          <w:p w14:paraId="6FE88FA1" w14:textId="77777777" w:rsidR="003D0780" w:rsidRPr="009C7CD1" w:rsidRDefault="003D0780" w:rsidP="00E20A0C">
            <w:pPr>
              <w:jc w:val="both"/>
              <w:rPr>
                <w:rFonts w:ascii="Arial" w:hAnsi="Arial" w:cs="Arial"/>
              </w:rPr>
            </w:pPr>
            <w:r w:rsidRPr="009C7CD1">
              <w:rPr>
                <w:rFonts w:ascii="Arial" w:hAnsi="Arial" w:cs="Arial"/>
              </w:rPr>
              <w:t>Other Items</w:t>
            </w:r>
          </w:p>
        </w:tc>
        <w:tc>
          <w:tcPr>
            <w:tcW w:w="4536" w:type="dxa"/>
            <w:tcBorders>
              <w:top w:val="nil"/>
              <w:left w:val="nil"/>
              <w:bottom w:val="single" w:sz="4" w:space="0" w:color="auto"/>
              <w:right w:val="single" w:sz="4" w:space="0" w:color="auto"/>
            </w:tcBorders>
            <w:shd w:val="clear" w:color="auto" w:fill="auto"/>
            <w:hideMark/>
          </w:tcPr>
          <w:p w14:paraId="47DB05C1" w14:textId="77777777" w:rsidR="003D0780" w:rsidRPr="009C7CD1" w:rsidRDefault="003D0780" w:rsidP="00E20A0C">
            <w:pPr>
              <w:jc w:val="both"/>
              <w:rPr>
                <w:rFonts w:ascii="Arial" w:hAnsi="Arial" w:cs="Arial"/>
              </w:rPr>
            </w:pPr>
            <w:r w:rsidRPr="009C7CD1">
              <w:rPr>
                <w:rFonts w:ascii="Arial" w:hAnsi="Arial" w:cs="Arial"/>
              </w:rPr>
              <w:t>Bed Pads</w:t>
            </w:r>
          </w:p>
        </w:tc>
      </w:tr>
      <w:tr w:rsidR="003D0780" w:rsidRPr="009C7CD1" w14:paraId="054566CB"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549A00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L90</w:t>
            </w:r>
          </w:p>
        </w:tc>
        <w:tc>
          <w:tcPr>
            <w:tcW w:w="2551" w:type="dxa"/>
            <w:tcBorders>
              <w:top w:val="nil"/>
              <w:left w:val="nil"/>
              <w:bottom w:val="single" w:sz="4" w:space="0" w:color="auto"/>
              <w:right w:val="single" w:sz="4" w:space="0" w:color="auto"/>
            </w:tcBorders>
            <w:shd w:val="clear" w:color="auto" w:fill="auto"/>
            <w:hideMark/>
          </w:tcPr>
          <w:p w14:paraId="748E0A3B" w14:textId="77777777" w:rsidR="003D0780" w:rsidRPr="009C7CD1" w:rsidRDefault="003D0780" w:rsidP="00E20A0C">
            <w:pPr>
              <w:jc w:val="both"/>
              <w:rPr>
                <w:rFonts w:ascii="Arial" w:hAnsi="Arial" w:cs="Arial"/>
              </w:rPr>
            </w:pPr>
            <w:r w:rsidRPr="009C7CD1">
              <w:rPr>
                <w:rFonts w:ascii="Arial" w:hAnsi="Arial" w:cs="Arial"/>
              </w:rPr>
              <w:t>Curtains</w:t>
            </w:r>
          </w:p>
        </w:tc>
        <w:tc>
          <w:tcPr>
            <w:tcW w:w="4536" w:type="dxa"/>
            <w:tcBorders>
              <w:top w:val="nil"/>
              <w:left w:val="nil"/>
              <w:bottom w:val="single" w:sz="4" w:space="0" w:color="auto"/>
              <w:right w:val="single" w:sz="4" w:space="0" w:color="auto"/>
            </w:tcBorders>
            <w:shd w:val="clear" w:color="auto" w:fill="auto"/>
            <w:hideMark/>
          </w:tcPr>
          <w:p w14:paraId="082B6EC6" w14:textId="77777777" w:rsidR="003D0780" w:rsidRPr="009C7CD1" w:rsidRDefault="003D0780" w:rsidP="00E20A0C">
            <w:pPr>
              <w:jc w:val="both"/>
              <w:rPr>
                <w:rFonts w:ascii="Arial" w:hAnsi="Arial" w:cs="Arial"/>
              </w:rPr>
            </w:pPr>
            <w:r w:rsidRPr="009C7CD1">
              <w:rPr>
                <w:rFonts w:ascii="Arial" w:hAnsi="Arial" w:cs="Arial"/>
              </w:rPr>
              <w:t>Shower Curtain</w:t>
            </w:r>
          </w:p>
        </w:tc>
      </w:tr>
      <w:tr w:rsidR="003D0780" w:rsidRPr="009C7CD1" w14:paraId="760F0E35"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2852A7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L91</w:t>
            </w:r>
          </w:p>
        </w:tc>
        <w:tc>
          <w:tcPr>
            <w:tcW w:w="2551" w:type="dxa"/>
            <w:tcBorders>
              <w:top w:val="nil"/>
              <w:left w:val="nil"/>
              <w:bottom w:val="single" w:sz="4" w:space="0" w:color="auto"/>
              <w:right w:val="single" w:sz="4" w:space="0" w:color="auto"/>
            </w:tcBorders>
            <w:shd w:val="clear" w:color="auto" w:fill="auto"/>
            <w:hideMark/>
          </w:tcPr>
          <w:p w14:paraId="59BA5A2A" w14:textId="77777777" w:rsidR="003D0780" w:rsidRPr="009C7CD1" w:rsidRDefault="003D0780" w:rsidP="00E20A0C">
            <w:pPr>
              <w:jc w:val="both"/>
              <w:rPr>
                <w:rFonts w:ascii="Arial" w:hAnsi="Arial" w:cs="Arial"/>
              </w:rPr>
            </w:pPr>
            <w:r w:rsidRPr="009C7CD1">
              <w:rPr>
                <w:rFonts w:ascii="Arial" w:hAnsi="Arial" w:cs="Arial"/>
              </w:rPr>
              <w:t>Curtains</w:t>
            </w:r>
          </w:p>
        </w:tc>
        <w:tc>
          <w:tcPr>
            <w:tcW w:w="4536" w:type="dxa"/>
            <w:tcBorders>
              <w:top w:val="nil"/>
              <w:left w:val="nil"/>
              <w:bottom w:val="single" w:sz="4" w:space="0" w:color="auto"/>
              <w:right w:val="single" w:sz="4" w:space="0" w:color="auto"/>
            </w:tcBorders>
            <w:shd w:val="clear" w:color="auto" w:fill="auto"/>
            <w:hideMark/>
          </w:tcPr>
          <w:p w14:paraId="5D21D5AC" w14:textId="77777777" w:rsidR="003D0780" w:rsidRPr="009C7CD1" w:rsidRDefault="003D0780" w:rsidP="00E20A0C">
            <w:pPr>
              <w:jc w:val="both"/>
              <w:rPr>
                <w:rFonts w:ascii="Arial" w:hAnsi="Arial" w:cs="Arial"/>
              </w:rPr>
            </w:pPr>
            <w:r w:rsidRPr="009C7CD1">
              <w:rPr>
                <w:rFonts w:ascii="Arial" w:hAnsi="Arial" w:cs="Arial"/>
              </w:rPr>
              <w:t>Curtains Small size upto 1.5 x 2m</w:t>
            </w:r>
          </w:p>
        </w:tc>
      </w:tr>
      <w:tr w:rsidR="003D0780" w:rsidRPr="009C7CD1" w14:paraId="789A4FB4"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3AA1089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L92</w:t>
            </w:r>
          </w:p>
        </w:tc>
        <w:tc>
          <w:tcPr>
            <w:tcW w:w="2551" w:type="dxa"/>
            <w:tcBorders>
              <w:top w:val="single" w:sz="4" w:space="0" w:color="auto"/>
              <w:left w:val="nil"/>
              <w:bottom w:val="single" w:sz="4" w:space="0" w:color="auto"/>
              <w:right w:val="single" w:sz="4" w:space="0" w:color="auto"/>
            </w:tcBorders>
            <w:shd w:val="clear" w:color="auto" w:fill="auto"/>
            <w:hideMark/>
          </w:tcPr>
          <w:p w14:paraId="4ED30363" w14:textId="77777777" w:rsidR="003D0780" w:rsidRPr="009C7CD1" w:rsidRDefault="003D0780" w:rsidP="00E20A0C">
            <w:pPr>
              <w:jc w:val="both"/>
              <w:rPr>
                <w:rFonts w:ascii="Arial" w:hAnsi="Arial" w:cs="Arial"/>
              </w:rPr>
            </w:pPr>
            <w:r w:rsidRPr="009C7CD1">
              <w:rPr>
                <w:rFonts w:ascii="Arial" w:hAnsi="Arial" w:cs="Arial"/>
              </w:rPr>
              <w:t>Curtains</w:t>
            </w:r>
          </w:p>
        </w:tc>
        <w:tc>
          <w:tcPr>
            <w:tcW w:w="4536" w:type="dxa"/>
            <w:tcBorders>
              <w:top w:val="single" w:sz="4" w:space="0" w:color="auto"/>
              <w:left w:val="nil"/>
              <w:bottom w:val="single" w:sz="4" w:space="0" w:color="auto"/>
              <w:right w:val="single" w:sz="4" w:space="0" w:color="auto"/>
            </w:tcBorders>
            <w:shd w:val="clear" w:color="auto" w:fill="auto"/>
            <w:hideMark/>
          </w:tcPr>
          <w:p w14:paraId="1035BCD7" w14:textId="77777777" w:rsidR="003D0780" w:rsidRPr="009C7CD1" w:rsidRDefault="003D0780" w:rsidP="00E20A0C">
            <w:pPr>
              <w:jc w:val="both"/>
              <w:rPr>
                <w:rFonts w:ascii="Arial" w:hAnsi="Arial" w:cs="Arial"/>
              </w:rPr>
            </w:pPr>
            <w:r w:rsidRPr="009C7CD1">
              <w:rPr>
                <w:rFonts w:ascii="Arial" w:hAnsi="Arial" w:cs="Arial"/>
              </w:rPr>
              <w:t>Curtains Medium size 2 x 2m</w:t>
            </w:r>
          </w:p>
        </w:tc>
      </w:tr>
      <w:tr w:rsidR="003D0780" w:rsidRPr="009C7CD1" w14:paraId="2E07874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2F0B72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L93</w:t>
            </w:r>
          </w:p>
        </w:tc>
        <w:tc>
          <w:tcPr>
            <w:tcW w:w="2551" w:type="dxa"/>
            <w:tcBorders>
              <w:top w:val="nil"/>
              <w:left w:val="nil"/>
              <w:bottom w:val="single" w:sz="4" w:space="0" w:color="auto"/>
              <w:right w:val="single" w:sz="4" w:space="0" w:color="auto"/>
            </w:tcBorders>
            <w:shd w:val="clear" w:color="auto" w:fill="auto"/>
            <w:hideMark/>
          </w:tcPr>
          <w:p w14:paraId="77AF62A7" w14:textId="77777777" w:rsidR="003D0780" w:rsidRPr="009C7CD1" w:rsidRDefault="003D0780" w:rsidP="00E20A0C">
            <w:pPr>
              <w:jc w:val="both"/>
              <w:rPr>
                <w:rFonts w:ascii="Arial" w:hAnsi="Arial" w:cs="Arial"/>
              </w:rPr>
            </w:pPr>
            <w:r w:rsidRPr="009C7CD1">
              <w:rPr>
                <w:rFonts w:ascii="Arial" w:hAnsi="Arial" w:cs="Arial"/>
              </w:rPr>
              <w:t>Curtains</w:t>
            </w:r>
          </w:p>
        </w:tc>
        <w:tc>
          <w:tcPr>
            <w:tcW w:w="4536" w:type="dxa"/>
            <w:tcBorders>
              <w:top w:val="nil"/>
              <w:left w:val="nil"/>
              <w:bottom w:val="single" w:sz="4" w:space="0" w:color="auto"/>
              <w:right w:val="single" w:sz="4" w:space="0" w:color="auto"/>
            </w:tcBorders>
            <w:shd w:val="clear" w:color="auto" w:fill="auto"/>
            <w:hideMark/>
          </w:tcPr>
          <w:p w14:paraId="1E689ACE" w14:textId="77777777" w:rsidR="003D0780" w:rsidRPr="009C7CD1" w:rsidRDefault="003D0780" w:rsidP="00E20A0C">
            <w:pPr>
              <w:jc w:val="both"/>
              <w:rPr>
                <w:rFonts w:ascii="Arial" w:hAnsi="Arial" w:cs="Arial"/>
              </w:rPr>
            </w:pPr>
            <w:r w:rsidRPr="009C7CD1">
              <w:rPr>
                <w:rFonts w:ascii="Arial" w:hAnsi="Arial" w:cs="Arial"/>
              </w:rPr>
              <w:t>Curtains Large size 3 x 3m</w:t>
            </w:r>
          </w:p>
        </w:tc>
      </w:tr>
      <w:tr w:rsidR="003D0780" w:rsidRPr="009C7CD1" w14:paraId="75D80AA3"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1DEBD8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L94</w:t>
            </w:r>
          </w:p>
        </w:tc>
        <w:tc>
          <w:tcPr>
            <w:tcW w:w="2551" w:type="dxa"/>
            <w:tcBorders>
              <w:top w:val="nil"/>
              <w:left w:val="nil"/>
              <w:bottom w:val="single" w:sz="4" w:space="0" w:color="auto"/>
              <w:right w:val="single" w:sz="4" w:space="0" w:color="auto"/>
            </w:tcBorders>
            <w:shd w:val="clear" w:color="auto" w:fill="auto"/>
            <w:hideMark/>
          </w:tcPr>
          <w:p w14:paraId="091B0B51" w14:textId="77777777" w:rsidR="003D0780" w:rsidRPr="009C7CD1" w:rsidRDefault="003D0780" w:rsidP="00E20A0C">
            <w:pPr>
              <w:jc w:val="both"/>
              <w:rPr>
                <w:rFonts w:ascii="Arial" w:hAnsi="Arial" w:cs="Arial"/>
              </w:rPr>
            </w:pPr>
            <w:r w:rsidRPr="009C7CD1">
              <w:rPr>
                <w:rFonts w:ascii="Arial" w:hAnsi="Arial" w:cs="Arial"/>
              </w:rPr>
              <w:t>Mops</w:t>
            </w:r>
          </w:p>
        </w:tc>
        <w:tc>
          <w:tcPr>
            <w:tcW w:w="4536" w:type="dxa"/>
            <w:tcBorders>
              <w:top w:val="nil"/>
              <w:left w:val="nil"/>
              <w:bottom w:val="single" w:sz="4" w:space="0" w:color="auto"/>
              <w:right w:val="single" w:sz="4" w:space="0" w:color="auto"/>
            </w:tcBorders>
            <w:shd w:val="clear" w:color="auto" w:fill="auto"/>
            <w:hideMark/>
          </w:tcPr>
          <w:p w14:paraId="6D8DD959" w14:textId="77777777" w:rsidR="003D0780" w:rsidRPr="009C7CD1" w:rsidRDefault="003D0780" w:rsidP="00E20A0C">
            <w:pPr>
              <w:jc w:val="both"/>
              <w:rPr>
                <w:rFonts w:ascii="Arial" w:hAnsi="Arial" w:cs="Arial"/>
              </w:rPr>
            </w:pPr>
            <w:r w:rsidRPr="009C7CD1">
              <w:rPr>
                <w:rFonts w:ascii="Arial" w:hAnsi="Arial" w:cs="Arial"/>
              </w:rPr>
              <w:t>Mops - Kentucky</w:t>
            </w:r>
          </w:p>
        </w:tc>
      </w:tr>
      <w:tr w:rsidR="003D0780" w:rsidRPr="009C7CD1" w14:paraId="6D6BEF5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C1D1136"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L95</w:t>
            </w:r>
          </w:p>
        </w:tc>
        <w:tc>
          <w:tcPr>
            <w:tcW w:w="2551" w:type="dxa"/>
            <w:tcBorders>
              <w:top w:val="nil"/>
              <w:left w:val="nil"/>
              <w:bottom w:val="single" w:sz="4" w:space="0" w:color="auto"/>
              <w:right w:val="single" w:sz="4" w:space="0" w:color="auto"/>
            </w:tcBorders>
            <w:shd w:val="clear" w:color="auto" w:fill="auto"/>
            <w:hideMark/>
          </w:tcPr>
          <w:p w14:paraId="022A4A85" w14:textId="77777777" w:rsidR="003D0780" w:rsidRPr="009C7CD1" w:rsidRDefault="003D0780" w:rsidP="00E20A0C">
            <w:pPr>
              <w:jc w:val="both"/>
              <w:rPr>
                <w:rFonts w:ascii="Arial" w:hAnsi="Arial" w:cs="Arial"/>
              </w:rPr>
            </w:pPr>
            <w:r w:rsidRPr="009C7CD1">
              <w:rPr>
                <w:rFonts w:ascii="Arial" w:hAnsi="Arial" w:cs="Arial"/>
              </w:rPr>
              <w:t>Mops</w:t>
            </w:r>
          </w:p>
        </w:tc>
        <w:tc>
          <w:tcPr>
            <w:tcW w:w="4536" w:type="dxa"/>
            <w:tcBorders>
              <w:top w:val="nil"/>
              <w:left w:val="nil"/>
              <w:bottom w:val="single" w:sz="4" w:space="0" w:color="auto"/>
              <w:right w:val="single" w:sz="4" w:space="0" w:color="auto"/>
            </w:tcBorders>
            <w:shd w:val="clear" w:color="auto" w:fill="auto"/>
            <w:hideMark/>
          </w:tcPr>
          <w:p w14:paraId="2B797435" w14:textId="77777777" w:rsidR="003D0780" w:rsidRPr="009C7CD1" w:rsidRDefault="003D0780" w:rsidP="00E20A0C">
            <w:pPr>
              <w:jc w:val="both"/>
              <w:rPr>
                <w:rFonts w:ascii="Arial" w:hAnsi="Arial" w:cs="Arial"/>
              </w:rPr>
            </w:pPr>
            <w:r w:rsidRPr="009C7CD1">
              <w:rPr>
                <w:rFonts w:ascii="Arial" w:hAnsi="Arial" w:cs="Arial"/>
              </w:rPr>
              <w:t>Mops - Socket</w:t>
            </w:r>
          </w:p>
        </w:tc>
      </w:tr>
      <w:tr w:rsidR="003D0780" w:rsidRPr="009C7CD1" w14:paraId="1A0BDDA7"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0C8F40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L96</w:t>
            </w:r>
          </w:p>
        </w:tc>
        <w:tc>
          <w:tcPr>
            <w:tcW w:w="2551" w:type="dxa"/>
            <w:tcBorders>
              <w:top w:val="nil"/>
              <w:left w:val="nil"/>
              <w:bottom w:val="single" w:sz="4" w:space="0" w:color="auto"/>
              <w:right w:val="single" w:sz="4" w:space="0" w:color="auto"/>
            </w:tcBorders>
            <w:shd w:val="clear" w:color="auto" w:fill="auto"/>
            <w:hideMark/>
          </w:tcPr>
          <w:p w14:paraId="1845B4B0" w14:textId="77777777" w:rsidR="003D0780" w:rsidRPr="009C7CD1" w:rsidRDefault="003D0780" w:rsidP="00E20A0C">
            <w:pPr>
              <w:jc w:val="both"/>
              <w:rPr>
                <w:rFonts w:ascii="Arial" w:hAnsi="Arial" w:cs="Arial"/>
              </w:rPr>
            </w:pPr>
            <w:r w:rsidRPr="009C7CD1">
              <w:rPr>
                <w:rFonts w:ascii="Arial" w:hAnsi="Arial" w:cs="Arial"/>
              </w:rPr>
              <w:t>Mops</w:t>
            </w:r>
          </w:p>
        </w:tc>
        <w:tc>
          <w:tcPr>
            <w:tcW w:w="4536" w:type="dxa"/>
            <w:tcBorders>
              <w:top w:val="nil"/>
              <w:left w:val="nil"/>
              <w:bottom w:val="single" w:sz="4" w:space="0" w:color="auto"/>
              <w:right w:val="single" w:sz="4" w:space="0" w:color="auto"/>
            </w:tcBorders>
            <w:shd w:val="clear" w:color="auto" w:fill="auto"/>
            <w:hideMark/>
          </w:tcPr>
          <w:p w14:paraId="4531941C" w14:textId="77777777" w:rsidR="003D0780" w:rsidRPr="009C7CD1" w:rsidRDefault="003D0780" w:rsidP="00E20A0C">
            <w:pPr>
              <w:jc w:val="both"/>
              <w:rPr>
                <w:rFonts w:ascii="Arial" w:hAnsi="Arial" w:cs="Arial"/>
              </w:rPr>
            </w:pPr>
            <w:r w:rsidRPr="009C7CD1">
              <w:rPr>
                <w:rFonts w:ascii="Arial" w:hAnsi="Arial" w:cs="Arial"/>
              </w:rPr>
              <w:t>Mops - Microfibre</w:t>
            </w:r>
          </w:p>
        </w:tc>
      </w:tr>
      <w:tr w:rsidR="003D0780" w:rsidRPr="009C7CD1" w14:paraId="24E3734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442FD39"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L97</w:t>
            </w:r>
          </w:p>
        </w:tc>
        <w:tc>
          <w:tcPr>
            <w:tcW w:w="2551" w:type="dxa"/>
            <w:tcBorders>
              <w:top w:val="nil"/>
              <w:left w:val="nil"/>
              <w:bottom w:val="single" w:sz="4" w:space="0" w:color="auto"/>
              <w:right w:val="single" w:sz="4" w:space="0" w:color="auto"/>
            </w:tcBorders>
            <w:shd w:val="clear" w:color="auto" w:fill="auto"/>
            <w:hideMark/>
          </w:tcPr>
          <w:p w14:paraId="28F95E55" w14:textId="77777777" w:rsidR="003D0780" w:rsidRPr="009C7CD1" w:rsidRDefault="003D0780" w:rsidP="00E20A0C">
            <w:pPr>
              <w:jc w:val="both"/>
              <w:rPr>
                <w:rFonts w:ascii="Arial" w:hAnsi="Arial" w:cs="Arial"/>
              </w:rPr>
            </w:pPr>
            <w:r w:rsidRPr="009C7CD1">
              <w:rPr>
                <w:rFonts w:ascii="Arial" w:hAnsi="Arial" w:cs="Arial"/>
              </w:rPr>
              <w:t>Mops</w:t>
            </w:r>
          </w:p>
        </w:tc>
        <w:tc>
          <w:tcPr>
            <w:tcW w:w="4536" w:type="dxa"/>
            <w:tcBorders>
              <w:top w:val="nil"/>
              <w:left w:val="nil"/>
              <w:bottom w:val="single" w:sz="4" w:space="0" w:color="auto"/>
              <w:right w:val="single" w:sz="4" w:space="0" w:color="auto"/>
            </w:tcBorders>
            <w:shd w:val="clear" w:color="auto" w:fill="auto"/>
            <w:hideMark/>
          </w:tcPr>
          <w:p w14:paraId="01A4A891" w14:textId="77777777" w:rsidR="003D0780" w:rsidRPr="009C7CD1" w:rsidRDefault="003D0780" w:rsidP="00E20A0C">
            <w:pPr>
              <w:jc w:val="both"/>
              <w:rPr>
                <w:rFonts w:ascii="Arial" w:hAnsi="Arial" w:cs="Arial"/>
              </w:rPr>
            </w:pPr>
            <w:r w:rsidRPr="009C7CD1">
              <w:rPr>
                <w:rFonts w:ascii="Arial" w:hAnsi="Arial" w:cs="Arial"/>
              </w:rPr>
              <w:t>Mops - Bonnet</w:t>
            </w:r>
          </w:p>
        </w:tc>
      </w:tr>
      <w:tr w:rsidR="003D0780" w:rsidRPr="009C7CD1" w14:paraId="664B6BA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4CB4CC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L98</w:t>
            </w:r>
          </w:p>
        </w:tc>
        <w:tc>
          <w:tcPr>
            <w:tcW w:w="2551" w:type="dxa"/>
            <w:tcBorders>
              <w:top w:val="nil"/>
              <w:left w:val="nil"/>
              <w:bottom w:val="single" w:sz="4" w:space="0" w:color="auto"/>
              <w:right w:val="single" w:sz="4" w:space="0" w:color="auto"/>
            </w:tcBorders>
            <w:shd w:val="clear" w:color="auto" w:fill="auto"/>
            <w:hideMark/>
          </w:tcPr>
          <w:p w14:paraId="464C7027" w14:textId="77777777" w:rsidR="003D0780" w:rsidRPr="009C7CD1" w:rsidRDefault="003D0780" w:rsidP="00E20A0C">
            <w:pPr>
              <w:jc w:val="both"/>
              <w:rPr>
                <w:rFonts w:ascii="Arial" w:hAnsi="Arial" w:cs="Arial"/>
              </w:rPr>
            </w:pPr>
            <w:r w:rsidRPr="009C7CD1">
              <w:rPr>
                <w:rFonts w:ascii="Arial" w:hAnsi="Arial" w:cs="Arial"/>
              </w:rPr>
              <w:t>Table Linen</w:t>
            </w:r>
          </w:p>
        </w:tc>
        <w:tc>
          <w:tcPr>
            <w:tcW w:w="4536" w:type="dxa"/>
            <w:tcBorders>
              <w:top w:val="nil"/>
              <w:left w:val="nil"/>
              <w:bottom w:val="single" w:sz="4" w:space="0" w:color="auto"/>
              <w:right w:val="single" w:sz="4" w:space="0" w:color="auto"/>
            </w:tcBorders>
            <w:shd w:val="clear" w:color="auto" w:fill="auto"/>
            <w:hideMark/>
          </w:tcPr>
          <w:p w14:paraId="7D7756D7" w14:textId="77777777" w:rsidR="003D0780" w:rsidRPr="009C7CD1" w:rsidRDefault="003D0780" w:rsidP="00E20A0C">
            <w:pPr>
              <w:jc w:val="both"/>
              <w:rPr>
                <w:rFonts w:ascii="Arial" w:hAnsi="Arial" w:cs="Arial"/>
              </w:rPr>
            </w:pPr>
            <w:r w:rsidRPr="009C7CD1">
              <w:rPr>
                <w:rFonts w:ascii="Arial" w:hAnsi="Arial" w:cs="Arial"/>
              </w:rPr>
              <w:t>Table Linen 144x70</w:t>
            </w:r>
          </w:p>
        </w:tc>
      </w:tr>
      <w:tr w:rsidR="003D0780" w:rsidRPr="009C7CD1" w14:paraId="2FFE880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766E58C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L99</w:t>
            </w:r>
          </w:p>
        </w:tc>
        <w:tc>
          <w:tcPr>
            <w:tcW w:w="2551" w:type="dxa"/>
            <w:tcBorders>
              <w:top w:val="nil"/>
              <w:left w:val="nil"/>
              <w:bottom w:val="single" w:sz="4" w:space="0" w:color="auto"/>
              <w:right w:val="single" w:sz="4" w:space="0" w:color="auto"/>
            </w:tcBorders>
            <w:shd w:val="clear" w:color="auto" w:fill="auto"/>
            <w:hideMark/>
          </w:tcPr>
          <w:p w14:paraId="0251E74D"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1B23303E" w14:textId="77777777" w:rsidR="003D0780" w:rsidRPr="009C7CD1" w:rsidRDefault="003D0780" w:rsidP="00E20A0C">
            <w:pPr>
              <w:jc w:val="both"/>
              <w:rPr>
                <w:rFonts w:ascii="Arial" w:hAnsi="Arial" w:cs="Arial"/>
              </w:rPr>
            </w:pPr>
            <w:r w:rsidRPr="009C7CD1">
              <w:rPr>
                <w:rFonts w:ascii="Arial" w:hAnsi="Arial" w:cs="Arial"/>
              </w:rPr>
              <w:t>Table Linen 90 x 90</w:t>
            </w:r>
          </w:p>
        </w:tc>
      </w:tr>
    </w:tbl>
    <w:p w14:paraId="0FB4A75E" w14:textId="77777777" w:rsidR="003D0780" w:rsidRDefault="003D0780">
      <w:r>
        <w:br w:type="page"/>
      </w:r>
    </w:p>
    <w:tbl>
      <w:tblPr>
        <w:tblW w:w="8820" w:type="dxa"/>
        <w:tblInd w:w="93" w:type="dxa"/>
        <w:tblLook w:val="04A0" w:firstRow="1" w:lastRow="0" w:firstColumn="1" w:lastColumn="0" w:noHBand="0" w:noVBand="1"/>
      </w:tblPr>
      <w:tblGrid>
        <w:gridCol w:w="1733"/>
        <w:gridCol w:w="2551"/>
        <w:gridCol w:w="4536"/>
      </w:tblGrid>
      <w:tr w:rsidR="003D0780" w:rsidRPr="009C7CD1" w14:paraId="5DD637FD"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BFBFBF"/>
          </w:tcPr>
          <w:p w14:paraId="52B451CC" w14:textId="09229B83" w:rsidR="003D0780" w:rsidRPr="000F27F7" w:rsidRDefault="003D0780" w:rsidP="00E20A0C">
            <w:pPr>
              <w:jc w:val="both"/>
              <w:rPr>
                <w:rFonts w:ascii="Arial" w:hAnsi="Arial" w:cs="Arial"/>
                <w:b/>
                <w:bCs/>
                <w:color w:val="000000"/>
              </w:rPr>
            </w:pPr>
            <w:r w:rsidRPr="002F3753">
              <w:rPr>
                <w:rFonts w:ascii="Arial" w:hAnsi="Arial" w:cs="Arial"/>
                <w:b/>
                <w:bCs/>
              </w:rPr>
              <w:lastRenderedPageBreak/>
              <w:t>Item Code</w:t>
            </w:r>
          </w:p>
        </w:tc>
        <w:tc>
          <w:tcPr>
            <w:tcW w:w="2551" w:type="dxa"/>
            <w:tcBorders>
              <w:top w:val="single" w:sz="4" w:space="0" w:color="auto"/>
              <w:left w:val="single" w:sz="4" w:space="0" w:color="auto"/>
              <w:bottom w:val="single" w:sz="4" w:space="0" w:color="auto"/>
              <w:right w:val="single" w:sz="4" w:space="0" w:color="auto"/>
            </w:tcBorders>
            <w:shd w:val="clear" w:color="auto" w:fill="BFBFBF"/>
          </w:tcPr>
          <w:p w14:paraId="6AB2EB3B" w14:textId="77777777" w:rsidR="003D0780" w:rsidRPr="000F27F7" w:rsidRDefault="003D0780" w:rsidP="00E20A0C">
            <w:pPr>
              <w:jc w:val="both"/>
              <w:rPr>
                <w:rFonts w:ascii="Arial" w:hAnsi="Arial" w:cs="Arial"/>
              </w:rPr>
            </w:pPr>
            <w:r w:rsidRPr="002F3753">
              <w:rPr>
                <w:rFonts w:ascii="Arial" w:hAnsi="Arial" w:cs="Arial"/>
                <w:b/>
                <w:bCs/>
              </w:rPr>
              <w:t>Category</w:t>
            </w:r>
          </w:p>
        </w:tc>
        <w:tc>
          <w:tcPr>
            <w:tcW w:w="4536" w:type="dxa"/>
            <w:tcBorders>
              <w:top w:val="single" w:sz="4" w:space="0" w:color="auto"/>
              <w:left w:val="single" w:sz="4" w:space="0" w:color="auto"/>
              <w:bottom w:val="single" w:sz="4" w:space="0" w:color="auto"/>
              <w:right w:val="single" w:sz="4" w:space="0" w:color="auto"/>
            </w:tcBorders>
            <w:shd w:val="clear" w:color="auto" w:fill="BFBFBF"/>
          </w:tcPr>
          <w:p w14:paraId="6CF71464" w14:textId="77777777" w:rsidR="003D0780" w:rsidRPr="000F27F7" w:rsidRDefault="003D0780" w:rsidP="00E20A0C">
            <w:pPr>
              <w:jc w:val="both"/>
              <w:rPr>
                <w:rFonts w:ascii="Arial" w:hAnsi="Arial" w:cs="Arial"/>
              </w:rPr>
            </w:pPr>
            <w:r w:rsidRPr="002F3753">
              <w:rPr>
                <w:rFonts w:ascii="Arial" w:hAnsi="Arial" w:cs="Arial"/>
                <w:b/>
                <w:bCs/>
              </w:rPr>
              <w:t>Item</w:t>
            </w:r>
          </w:p>
        </w:tc>
      </w:tr>
      <w:tr w:rsidR="003D0780" w:rsidRPr="009C7CD1" w14:paraId="14E21DDF"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E2EC1E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L100</w:t>
            </w:r>
          </w:p>
        </w:tc>
        <w:tc>
          <w:tcPr>
            <w:tcW w:w="2551" w:type="dxa"/>
            <w:tcBorders>
              <w:top w:val="single" w:sz="4" w:space="0" w:color="auto"/>
              <w:left w:val="nil"/>
              <w:bottom w:val="single" w:sz="4" w:space="0" w:color="auto"/>
              <w:right w:val="single" w:sz="4" w:space="0" w:color="auto"/>
            </w:tcBorders>
            <w:shd w:val="clear" w:color="auto" w:fill="auto"/>
            <w:hideMark/>
          </w:tcPr>
          <w:p w14:paraId="62D157FD"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single" w:sz="4" w:space="0" w:color="auto"/>
              <w:left w:val="nil"/>
              <w:bottom w:val="single" w:sz="4" w:space="0" w:color="auto"/>
              <w:right w:val="single" w:sz="4" w:space="0" w:color="auto"/>
            </w:tcBorders>
            <w:shd w:val="clear" w:color="auto" w:fill="auto"/>
            <w:hideMark/>
          </w:tcPr>
          <w:p w14:paraId="14297109" w14:textId="77777777" w:rsidR="003D0780" w:rsidRPr="009C7CD1" w:rsidRDefault="003D0780" w:rsidP="00E20A0C">
            <w:pPr>
              <w:jc w:val="both"/>
              <w:rPr>
                <w:rFonts w:ascii="Arial" w:hAnsi="Arial" w:cs="Arial"/>
              </w:rPr>
            </w:pPr>
            <w:r w:rsidRPr="009C7CD1">
              <w:rPr>
                <w:rFonts w:ascii="Arial" w:hAnsi="Arial" w:cs="Arial"/>
              </w:rPr>
              <w:t>Table Linen 108x70</w:t>
            </w:r>
          </w:p>
        </w:tc>
      </w:tr>
      <w:tr w:rsidR="003D0780" w:rsidRPr="009C7CD1" w14:paraId="113571EE"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1A09EF2"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L101</w:t>
            </w:r>
          </w:p>
        </w:tc>
        <w:tc>
          <w:tcPr>
            <w:tcW w:w="2551" w:type="dxa"/>
            <w:tcBorders>
              <w:top w:val="nil"/>
              <w:left w:val="nil"/>
              <w:bottom w:val="single" w:sz="4" w:space="0" w:color="auto"/>
              <w:right w:val="single" w:sz="4" w:space="0" w:color="auto"/>
            </w:tcBorders>
            <w:shd w:val="clear" w:color="auto" w:fill="auto"/>
            <w:hideMark/>
          </w:tcPr>
          <w:p w14:paraId="49FE86D3"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44872F7C" w14:textId="77777777" w:rsidR="003D0780" w:rsidRPr="009C7CD1" w:rsidRDefault="003D0780" w:rsidP="00E20A0C">
            <w:pPr>
              <w:jc w:val="both"/>
              <w:rPr>
                <w:rFonts w:ascii="Arial" w:hAnsi="Arial" w:cs="Arial"/>
              </w:rPr>
            </w:pPr>
            <w:r w:rsidRPr="009C7CD1">
              <w:rPr>
                <w:rFonts w:ascii="Arial" w:hAnsi="Arial" w:cs="Arial"/>
              </w:rPr>
              <w:t>Table Linen 70x70</w:t>
            </w:r>
          </w:p>
        </w:tc>
      </w:tr>
      <w:tr w:rsidR="003D0780" w:rsidRPr="009C7CD1" w14:paraId="26527C8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A606EAF"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L102</w:t>
            </w:r>
          </w:p>
        </w:tc>
        <w:tc>
          <w:tcPr>
            <w:tcW w:w="2551" w:type="dxa"/>
            <w:tcBorders>
              <w:top w:val="nil"/>
              <w:left w:val="nil"/>
              <w:bottom w:val="single" w:sz="4" w:space="0" w:color="auto"/>
              <w:right w:val="single" w:sz="4" w:space="0" w:color="auto"/>
            </w:tcBorders>
            <w:shd w:val="clear" w:color="auto" w:fill="auto"/>
            <w:hideMark/>
          </w:tcPr>
          <w:p w14:paraId="70830464"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6D4C61D8" w14:textId="77777777" w:rsidR="003D0780" w:rsidRPr="009C7CD1" w:rsidRDefault="003D0780" w:rsidP="00E20A0C">
            <w:pPr>
              <w:jc w:val="both"/>
              <w:rPr>
                <w:rFonts w:ascii="Arial" w:hAnsi="Arial" w:cs="Arial"/>
              </w:rPr>
            </w:pPr>
            <w:r w:rsidRPr="009C7CD1">
              <w:rPr>
                <w:rFonts w:ascii="Arial" w:hAnsi="Arial" w:cs="Arial"/>
              </w:rPr>
              <w:t>Table Linen 54x54</w:t>
            </w:r>
          </w:p>
        </w:tc>
      </w:tr>
      <w:tr w:rsidR="003D0780" w:rsidRPr="009C7CD1" w14:paraId="4FD5F0D2"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457F1D08" w14:textId="77777777" w:rsidR="003D0780" w:rsidRPr="000F27F7" w:rsidRDefault="003D0780" w:rsidP="00E20A0C">
            <w:pPr>
              <w:jc w:val="both"/>
              <w:rPr>
                <w:rFonts w:ascii="Arial" w:hAnsi="Arial" w:cs="Arial"/>
                <w:b/>
                <w:bCs/>
                <w:color w:val="000000"/>
              </w:rPr>
            </w:pPr>
            <w:r w:rsidRPr="000F27F7">
              <w:rPr>
                <w:rFonts w:ascii="Arial" w:hAnsi="Arial" w:cs="Arial"/>
                <w:b/>
                <w:bCs/>
                <w:color w:val="000000"/>
              </w:rPr>
              <w:t>L103</w:t>
            </w:r>
          </w:p>
        </w:tc>
        <w:tc>
          <w:tcPr>
            <w:tcW w:w="2551" w:type="dxa"/>
            <w:tcBorders>
              <w:top w:val="nil"/>
              <w:left w:val="nil"/>
              <w:bottom w:val="single" w:sz="4" w:space="0" w:color="auto"/>
              <w:right w:val="single" w:sz="4" w:space="0" w:color="auto"/>
            </w:tcBorders>
            <w:shd w:val="clear" w:color="auto" w:fill="auto"/>
            <w:hideMark/>
          </w:tcPr>
          <w:p w14:paraId="38899047" w14:textId="77777777" w:rsidR="003D0780" w:rsidRPr="00FC2D49" w:rsidRDefault="003D0780" w:rsidP="00E20A0C">
            <w:pPr>
              <w:jc w:val="both"/>
              <w:rPr>
                <w:rFonts w:ascii="Arial" w:hAnsi="Arial" w:cs="Arial"/>
              </w:rPr>
            </w:pPr>
            <w:r w:rsidRPr="00FC2D49">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1070BB81" w14:textId="77777777" w:rsidR="003D0780" w:rsidRPr="00FC2D49" w:rsidRDefault="003D0780" w:rsidP="00E20A0C">
            <w:pPr>
              <w:jc w:val="both"/>
              <w:rPr>
                <w:rFonts w:ascii="Arial" w:hAnsi="Arial" w:cs="Arial"/>
              </w:rPr>
            </w:pPr>
            <w:r w:rsidRPr="00FC2D49">
              <w:rPr>
                <w:rFonts w:ascii="Arial" w:hAnsi="Arial" w:cs="Arial"/>
              </w:rPr>
              <w:t>Table Linen 36 x 36</w:t>
            </w:r>
          </w:p>
        </w:tc>
      </w:tr>
      <w:tr w:rsidR="003D0780" w:rsidRPr="009C7CD1" w14:paraId="623E0C9F"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5D848187"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L104</w:t>
            </w:r>
          </w:p>
        </w:tc>
        <w:tc>
          <w:tcPr>
            <w:tcW w:w="2551" w:type="dxa"/>
            <w:tcBorders>
              <w:top w:val="nil"/>
              <w:left w:val="nil"/>
              <w:bottom w:val="single" w:sz="4" w:space="0" w:color="auto"/>
              <w:right w:val="single" w:sz="4" w:space="0" w:color="auto"/>
            </w:tcBorders>
            <w:shd w:val="clear" w:color="auto" w:fill="auto"/>
            <w:hideMark/>
          </w:tcPr>
          <w:p w14:paraId="3F69FEB2"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605CC6A8" w14:textId="77777777" w:rsidR="003D0780" w:rsidRPr="009C7CD1" w:rsidRDefault="003D0780" w:rsidP="00E20A0C">
            <w:pPr>
              <w:jc w:val="both"/>
              <w:rPr>
                <w:rFonts w:ascii="Arial" w:hAnsi="Arial" w:cs="Arial"/>
              </w:rPr>
            </w:pPr>
            <w:r w:rsidRPr="009C7CD1">
              <w:rPr>
                <w:rFonts w:ascii="Arial" w:hAnsi="Arial" w:cs="Arial"/>
              </w:rPr>
              <w:t>Table Linen Round 110”</w:t>
            </w:r>
          </w:p>
        </w:tc>
      </w:tr>
      <w:tr w:rsidR="003D0780" w:rsidRPr="009C7CD1" w14:paraId="6AF9AD3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17717B1"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L105</w:t>
            </w:r>
          </w:p>
        </w:tc>
        <w:tc>
          <w:tcPr>
            <w:tcW w:w="2551" w:type="dxa"/>
            <w:tcBorders>
              <w:top w:val="nil"/>
              <w:left w:val="nil"/>
              <w:bottom w:val="single" w:sz="4" w:space="0" w:color="auto"/>
              <w:right w:val="single" w:sz="4" w:space="0" w:color="auto"/>
            </w:tcBorders>
            <w:shd w:val="clear" w:color="auto" w:fill="auto"/>
            <w:hideMark/>
          </w:tcPr>
          <w:p w14:paraId="50D4924E"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05FD8C3D" w14:textId="77777777" w:rsidR="003D0780" w:rsidRPr="009C7CD1" w:rsidRDefault="003D0780" w:rsidP="00E20A0C">
            <w:pPr>
              <w:jc w:val="both"/>
              <w:rPr>
                <w:rFonts w:ascii="Arial" w:hAnsi="Arial" w:cs="Arial"/>
              </w:rPr>
            </w:pPr>
            <w:r w:rsidRPr="009C7CD1">
              <w:rPr>
                <w:rFonts w:ascii="Arial" w:hAnsi="Arial" w:cs="Arial"/>
              </w:rPr>
              <w:t>Table Linen Napkins</w:t>
            </w:r>
          </w:p>
        </w:tc>
      </w:tr>
      <w:tr w:rsidR="003D0780" w:rsidRPr="009C7CD1" w14:paraId="414E320A"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0776110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L106</w:t>
            </w:r>
          </w:p>
        </w:tc>
        <w:tc>
          <w:tcPr>
            <w:tcW w:w="2551" w:type="dxa"/>
            <w:tcBorders>
              <w:top w:val="nil"/>
              <w:left w:val="nil"/>
              <w:bottom w:val="single" w:sz="4" w:space="0" w:color="auto"/>
              <w:right w:val="single" w:sz="4" w:space="0" w:color="auto"/>
            </w:tcBorders>
            <w:shd w:val="clear" w:color="auto" w:fill="auto"/>
            <w:hideMark/>
          </w:tcPr>
          <w:p w14:paraId="57775C42" w14:textId="77777777" w:rsidR="003D0780" w:rsidRPr="009C7CD1" w:rsidRDefault="003D0780" w:rsidP="00E20A0C">
            <w:pPr>
              <w:jc w:val="both"/>
              <w:rPr>
                <w:rFonts w:ascii="Arial" w:hAnsi="Arial" w:cs="Arial"/>
              </w:rPr>
            </w:pPr>
            <w:r w:rsidRPr="009C7CD1">
              <w:rPr>
                <w:rFonts w:ascii="Arial" w:hAnsi="Arial" w:cs="Arial"/>
              </w:rPr>
              <w:t xml:space="preserve">Table Linen </w:t>
            </w:r>
          </w:p>
        </w:tc>
        <w:tc>
          <w:tcPr>
            <w:tcW w:w="4536" w:type="dxa"/>
            <w:tcBorders>
              <w:top w:val="nil"/>
              <w:left w:val="nil"/>
              <w:bottom w:val="single" w:sz="4" w:space="0" w:color="auto"/>
              <w:right w:val="single" w:sz="4" w:space="0" w:color="auto"/>
            </w:tcBorders>
            <w:shd w:val="clear" w:color="auto" w:fill="auto"/>
            <w:hideMark/>
          </w:tcPr>
          <w:p w14:paraId="191B2459" w14:textId="77777777" w:rsidR="003D0780" w:rsidRPr="009C7CD1" w:rsidRDefault="003D0780" w:rsidP="00E20A0C">
            <w:pPr>
              <w:jc w:val="both"/>
              <w:rPr>
                <w:rFonts w:ascii="Arial" w:hAnsi="Arial" w:cs="Arial"/>
              </w:rPr>
            </w:pPr>
            <w:r w:rsidRPr="009C7CD1">
              <w:rPr>
                <w:rFonts w:ascii="Arial" w:hAnsi="Arial" w:cs="Arial"/>
              </w:rPr>
              <w:t>Cloths (waiter, glass, kitchen, oven)</w:t>
            </w:r>
          </w:p>
        </w:tc>
      </w:tr>
      <w:tr w:rsidR="003D0780" w:rsidRPr="009C7CD1" w14:paraId="661EF331"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hideMark/>
          </w:tcPr>
          <w:p w14:paraId="6FE27CF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L107</w:t>
            </w:r>
          </w:p>
        </w:tc>
        <w:tc>
          <w:tcPr>
            <w:tcW w:w="2551" w:type="dxa"/>
            <w:tcBorders>
              <w:top w:val="nil"/>
              <w:left w:val="nil"/>
              <w:bottom w:val="single" w:sz="4" w:space="0" w:color="auto"/>
              <w:right w:val="single" w:sz="4" w:space="0" w:color="auto"/>
            </w:tcBorders>
            <w:shd w:val="clear" w:color="auto" w:fill="auto"/>
            <w:hideMark/>
          </w:tcPr>
          <w:p w14:paraId="5EE075E1" w14:textId="77777777" w:rsidR="003D0780" w:rsidRPr="009C7CD1" w:rsidRDefault="003D0780" w:rsidP="00E20A0C">
            <w:pPr>
              <w:jc w:val="both"/>
              <w:rPr>
                <w:rFonts w:ascii="Arial" w:hAnsi="Arial" w:cs="Arial"/>
              </w:rPr>
            </w:pPr>
            <w:r w:rsidRPr="009C7CD1">
              <w:rPr>
                <w:rFonts w:ascii="Arial" w:hAnsi="Arial" w:cs="Arial"/>
              </w:rPr>
              <w:t>Bags</w:t>
            </w:r>
          </w:p>
        </w:tc>
        <w:tc>
          <w:tcPr>
            <w:tcW w:w="4536" w:type="dxa"/>
            <w:tcBorders>
              <w:top w:val="nil"/>
              <w:left w:val="nil"/>
              <w:bottom w:val="single" w:sz="4" w:space="0" w:color="auto"/>
              <w:right w:val="single" w:sz="4" w:space="0" w:color="auto"/>
            </w:tcBorders>
            <w:shd w:val="clear" w:color="auto" w:fill="auto"/>
            <w:hideMark/>
          </w:tcPr>
          <w:p w14:paraId="64171F77" w14:textId="77777777" w:rsidR="003D0780" w:rsidRPr="009C7CD1" w:rsidRDefault="003D0780" w:rsidP="00E20A0C">
            <w:pPr>
              <w:jc w:val="both"/>
              <w:rPr>
                <w:rFonts w:ascii="Arial" w:hAnsi="Arial" w:cs="Arial"/>
              </w:rPr>
            </w:pPr>
            <w:r w:rsidRPr="009C7CD1">
              <w:rPr>
                <w:rFonts w:ascii="Arial" w:hAnsi="Arial" w:cs="Arial"/>
              </w:rPr>
              <w:t>Plastic</w:t>
            </w:r>
          </w:p>
        </w:tc>
      </w:tr>
      <w:tr w:rsidR="003D0780" w:rsidRPr="009C7CD1" w14:paraId="51A9CBED"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C648C45"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L108</w:t>
            </w:r>
          </w:p>
        </w:tc>
        <w:tc>
          <w:tcPr>
            <w:tcW w:w="2551" w:type="dxa"/>
            <w:tcBorders>
              <w:top w:val="single" w:sz="4" w:space="0" w:color="auto"/>
              <w:left w:val="nil"/>
              <w:bottom w:val="single" w:sz="4" w:space="0" w:color="auto"/>
              <w:right w:val="single" w:sz="4" w:space="0" w:color="auto"/>
            </w:tcBorders>
            <w:shd w:val="clear" w:color="auto" w:fill="auto"/>
            <w:noWrap/>
            <w:hideMark/>
          </w:tcPr>
          <w:p w14:paraId="48661B5E" w14:textId="77777777" w:rsidR="003D0780" w:rsidRPr="009C7CD1" w:rsidRDefault="003D0780" w:rsidP="00E20A0C">
            <w:pPr>
              <w:jc w:val="both"/>
              <w:rPr>
                <w:rFonts w:ascii="Arial" w:hAnsi="Arial" w:cs="Arial"/>
                <w:color w:val="000000"/>
              </w:rPr>
            </w:pPr>
            <w:r w:rsidRPr="009C7CD1">
              <w:rPr>
                <w:rFonts w:ascii="Arial" w:hAnsi="Arial" w:cs="Arial"/>
                <w:color w:val="000000"/>
              </w:rPr>
              <w:t>Bags</w:t>
            </w:r>
          </w:p>
        </w:tc>
        <w:tc>
          <w:tcPr>
            <w:tcW w:w="4536" w:type="dxa"/>
            <w:tcBorders>
              <w:top w:val="single" w:sz="4" w:space="0" w:color="auto"/>
              <w:left w:val="nil"/>
              <w:bottom w:val="single" w:sz="4" w:space="0" w:color="auto"/>
              <w:right w:val="single" w:sz="4" w:space="0" w:color="auto"/>
            </w:tcBorders>
            <w:shd w:val="clear" w:color="auto" w:fill="auto"/>
            <w:noWrap/>
            <w:hideMark/>
          </w:tcPr>
          <w:p w14:paraId="1034B8FF" w14:textId="77777777" w:rsidR="003D0780" w:rsidRPr="009C7CD1" w:rsidRDefault="003D0780" w:rsidP="00E20A0C">
            <w:pPr>
              <w:jc w:val="both"/>
              <w:rPr>
                <w:rFonts w:ascii="Arial" w:hAnsi="Arial" w:cs="Arial"/>
                <w:color w:val="000000"/>
              </w:rPr>
            </w:pPr>
            <w:r w:rsidRPr="009C7CD1">
              <w:rPr>
                <w:rFonts w:ascii="Arial" w:hAnsi="Arial" w:cs="Arial"/>
                <w:color w:val="000000"/>
              </w:rPr>
              <w:t>Polyester</w:t>
            </w:r>
          </w:p>
        </w:tc>
      </w:tr>
      <w:tr w:rsidR="003D0780" w:rsidRPr="009C7CD1" w14:paraId="0773A8B7"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7A013343"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L109</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B188E53" w14:textId="77777777" w:rsidR="003D0780" w:rsidRPr="009C7CD1" w:rsidRDefault="003D0780" w:rsidP="00E20A0C">
            <w:pPr>
              <w:jc w:val="both"/>
              <w:rPr>
                <w:rFonts w:ascii="Arial" w:hAnsi="Arial" w:cs="Arial"/>
                <w:color w:val="000000"/>
              </w:rPr>
            </w:pPr>
            <w:r w:rsidRPr="009C7CD1">
              <w:rPr>
                <w:rFonts w:ascii="Arial" w:hAnsi="Arial" w:cs="Arial"/>
                <w:color w:val="000000"/>
              </w:rPr>
              <w:t>Bags</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1818B8BB" w14:textId="77777777" w:rsidR="003D0780" w:rsidRPr="009C7CD1" w:rsidRDefault="003D0780" w:rsidP="00E20A0C">
            <w:pPr>
              <w:jc w:val="both"/>
              <w:rPr>
                <w:rFonts w:ascii="Arial" w:hAnsi="Arial" w:cs="Arial"/>
                <w:color w:val="000000"/>
              </w:rPr>
            </w:pPr>
            <w:r w:rsidRPr="009C7CD1">
              <w:rPr>
                <w:rFonts w:ascii="Arial" w:hAnsi="Arial" w:cs="Arial"/>
                <w:color w:val="000000"/>
              </w:rPr>
              <w:t>Alginate Stitched Bag - Red</w:t>
            </w:r>
          </w:p>
        </w:tc>
      </w:tr>
      <w:tr w:rsidR="003D0780" w:rsidRPr="009C7CD1" w14:paraId="7C34E82D" w14:textId="77777777" w:rsidTr="00E20A0C">
        <w:trPr>
          <w:trHeight w:val="300"/>
        </w:trPr>
        <w:tc>
          <w:tcPr>
            <w:tcW w:w="1733" w:type="dxa"/>
            <w:tcBorders>
              <w:top w:val="nil"/>
              <w:left w:val="single" w:sz="4" w:space="0" w:color="auto"/>
              <w:bottom w:val="single" w:sz="4" w:space="0" w:color="auto"/>
              <w:right w:val="single" w:sz="4" w:space="0" w:color="auto"/>
            </w:tcBorders>
            <w:shd w:val="clear" w:color="auto" w:fill="auto"/>
          </w:tcPr>
          <w:p w14:paraId="7B1C3298"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L110</w:t>
            </w:r>
          </w:p>
        </w:tc>
        <w:tc>
          <w:tcPr>
            <w:tcW w:w="2551" w:type="dxa"/>
            <w:tcBorders>
              <w:top w:val="nil"/>
              <w:left w:val="nil"/>
              <w:bottom w:val="single" w:sz="4" w:space="0" w:color="auto"/>
              <w:right w:val="single" w:sz="4" w:space="0" w:color="auto"/>
            </w:tcBorders>
            <w:shd w:val="clear" w:color="auto" w:fill="auto"/>
            <w:noWrap/>
            <w:vAlign w:val="bottom"/>
          </w:tcPr>
          <w:p w14:paraId="03CDE151" w14:textId="77777777" w:rsidR="003D0780" w:rsidRPr="009C7CD1" w:rsidRDefault="003D0780" w:rsidP="00E20A0C">
            <w:pPr>
              <w:jc w:val="both"/>
              <w:rPr>
                <w:rFonts w:ascii="Arial" w:hAnsi="Arial" w:cs="Arial"/>
                <w:color w:val="000000"/>
              </w:rPr>
            </w:pPr>
            <w:r w:rsidRPr="009C7CD1">
              <w:rPr>
                <w:rFonts w:ascii="Arial" w:hAnsi="Arial" w:cs="Arial"/>
                <w:color w:val="000000"/>
              </w:rPr>
              <w:t>Bags</w:t>
            </w:r>
          </w:p>
        </w:tc>
        <w:tc>
          <w:tcPr>
            <w:tcW w:w="4536" w:type="dxa"/>
            <w:tcBorders>
              <w:top w:val="nil"/>
              <w:left w:val="nil"/>
              <w:bottom w:val="single" w:sz="4" w:space="0" w:color="auto"/>
              <w:right w:val="single" w:sz="4" w:space="0" w:color="auto"/>
            </w:tcBorders>
            <w:shd w:val="clear" w:color="auto" w:fill="auto"/>
            <w:noWrap/>
            <w:vAlign w:val="bottom"/>
          </w:tcPr>
          <w:p w14:paraId="0C4989B7" w14:textId="77777777" w:rsidR="003D0780" w:rsidRPr="009C7CD1" w:rsidRDefault="003D0780" w:rsidP="00E20A0C">
            <w:pPr>
              <w:jc w:val="both"/>
              <w:rPr>
                <w:rFonts w:ascii="Arial" w:hAnsi="Arial" w:cs="Arial"/>
                <w:color w:val="000000"/>
              </w:rPr>
            </w:pPr>
            <w:r w:rsidRPr="009C7CD1">
              <w:rPr>
                <w:rFonts w:ascii="Arial" w:hAnsi="Arial" w:cs="Arial"/>
                <w:color w:val="000000"/>
              </w:rPr>
              <w:t>Water soluble bags (totally water soluble)</w:t>
            </w:r>
          </w:p>
        </w:tc>
      </w:tr>
      <w:tr w:rsidR="003D0780" w:rsidRPr="009C7CD1" w14:paraId="6C0C6479"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14BBF71E"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L111</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0A03FB9D" w14:textId="77777777" w:rsidR="003D0780" w:rsidRPr="009C7CD1" w:rsidRDefault="003D0780" w:rsidP="00E20A0C">
            <w:pPr>
              <w:jc w:val="both"/>
              <w:rPr>
                <w:rFonts w:ascii="Arial" w:hAnsi="Arial" w:cs="Arial"/>
                <w:color w:val="000000"/>
              </w:rPr>
            </w:pPr>
            <w:r w:rsidRPr="009C7CD1">
              <w:rPr>
                <w:rFonts w:ascii="Arial" w:hAnsi="Arial" w:cs="Arial"/>
                <w:color w:val="000000"/>
              </w:rPr>
              <w:t>Towels</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55D874F9" w14:textId="77777777" w:rsidR="003D0780" w:rsidRPr="009C7CD1" w:rsidRDefault="003D0780" w:rsidP="00E20A0C">
            <w:pPr>
              <w:jc w:val="both"/>
              <w:rPr>
                <w:rFonts w:ascii="Arial" w:hAnsi="Arial" w:cs="Arial"/>
                <w:color w:val="000000"/>
              </w:rPr>
            </w:pPr>
            <w:r w:rsidRPr="009C7CD1">
              <w:rPr>
                <w:rFonts w:ascii="Arial" w:hAnsi="Arial" w:cs="Arial"/>
                <w:color w:val="000000"/>
              </w:rPr>
              <w:t>Tea Towel</w:t>
            </w:r>
          </w:p>
        </w:tc>
      </w:tr>
      <w:tr w:rsidR="003D0780" w:rsidRPr="009C7CD1" w14:paraId="5FE6A7BF"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32776500"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L112</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296A9255"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787C9ED7" w14:textId="77777777" w:rsidR="003D0780" w:rsidRPr="009C7CD1" w:rsidRDefault="003D0780" w:rsidP="00E20A0C">
            <w:pPr>
              <w:jc w:val="both"/>
              <w:rPr>
                <w:rFonts w:ascii="Arial" w:hAnsi="Arial" w:cs="Arial"/>
                <w:color w:val="000000"/>
              </w:rPr>
            </w:pPr>
            <w:r w:rsidRPr="009C7CD1">
              <w:rPr>
                <w:rFonts w:ascii="Arial" w:hAnsi="Arial" w:cs="Arial"/>
                <w:color w:val="000000"/>
              </w:rPr>
              <w:t>Tracksuit Top</w:t>
            </w:r>
          </w:p>
        </w:tc>
      </w:tr>
      <w:tr w:rsidR="003D0780" w:rsidRPr="009C7CD1" w14:paraId="5523A6E4" w14:textId="77777777" w:rsidTr="00E20A0C">
        <w:trPr>
          <w:trHeight w:val="300"/>
        </w:trPr>
        <w:tc>
          <w:tcPr>
            <w:tcW w:w="1733" w:type="dxa"/>
            <w:tcBorders>
              <w:top w:val="single" w:sz="4" w:space="0" w:color="auto"/>
              <w:left w:val="single" w:sz="4" w:space="0" w:color="auto"/>
              <w:bottom w:val="single" w:sz="4" w:space="0" w:color="auto"/>
              <w:right w:val="single" w:sz="4" w:space="0" w:color="auto"/>
            </w:tcBorders>
            <w:shd w:val="clear" w:color="auto" w:fill="auto"/>
          </w:tcPr>
          <w:p w14:paraId="2EBE3E27" w14:textId="77777777" w:rsidR="003D0780" w:rsidRPr="009C7CD1" w:rsidRDefault="003D0780" w:rsidP="00E20A0C">
            <w:pPr>
              <w:jc w:val="both"/>
              <w:rPr>
                <w:rFonts w:ascii="Arial" w:hAnsi="Arial" w:cs="Arial"/>
                <w:b/>
                <w:bCs/>
                <w:color w:val="000000"/>
              </w:rPr>
            </w:pPr>
            <w:r w:rsidRPr="009C7CD1">
              <w:rPr>
                <w:rFonts w:ascii="Arial" w:hAnsi="Arial" w:cs="Arial"/>
                <w:b/>
                <w:bCs/>
                <w:color w:val="000000"/>
              </w:rPr>
              <w:t>L113</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536329FF" w14:textId="77777777" w:rsidR="003D0780" w:rsidRPr="009C7CD1" w:rsidRDefault="003D0780" w:rsidP="00E20A0C">
            <w:pPr>
              <w:jc w:val="both"/>
              <w:rPr>
                <w:rFonts w:ascii="Arial" w:hAnsi="Arial" w:cs="Arial"/>
                <w:color w:val="000000"/>
              </w:rPr>
            </w:pPr>
            <w:r w:rsidRPr="009C7CD1">
              <w:rPr>
                <w:rFonts w:ascii="Arial" w:hAnsi="Arial" w:cs="Arial"/>
                <w:color w:val="000000"/>
              </w:rPr>
              <w:t>Clothing</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1E4EEE96" w14:textId="77777777" w:rsidR="003D0780" w:rsidRPr="009C7CD1" w:rsidRDefault="003D0780" w:rsidP="00E20A0C">
            <w:pPr>
              <w:jc w:val="both"/>
              <w:rPr>
                <w:rFonts w:ascii="Arial" w:hAnsi="Arial" w:cs="Arial"/>
                <w:color w:val="000000"/>
              </w:rPr>
            </w:pPr>
            <w:r w:rsidRPr="009C7CD1">
              <w:rPr>
                <w:rFonts w:ascii="Arial" w:hAnsi="Arial" w:cs="Arial"/>
                <w:color w:val="000000"/>
              </w:rPr>
              <w:t>Tracksuit Bottom</w:t>
            </w:r>
          </w:p>
        </w:tc>
      </w:tr>
    </w:tbl>
    <w:p w14:paraId="53C64DB9" w14:textId="77777777" w:rsidR="003D0780" w:rsidRPr="009C7CD1" w:rsidRDefault="003D0780" w:rsidP="003D0780">
      <w:pPr>
        <w:spacing w:line="360" w:lineRule="auto"/>
        <w:jc w:val="both"/>
        <w:rPr>
          <w:rFonts w:ascii="Arial" w:eastAsia="Calibri" w:hAnsi="Arial" w:cs="Arial"/>
        </w:rPr>
      </w:pPr>
    </w:p>
    <w:p w14:paraId="79A08453" w14:textId="77777777" w:rsidR="003D0780" w:rsidRPr="009C7CD1" w:rsidRDefault="003D0780" w:rsidP="003D0780">
      <w:pPr>
        <w:spacing w:line="360" w:lineRule="auto"/>
        <w:jc w:val="both"/>
        <w:rPr>
          <w:rFonts w:ascii="Arial" w:eastAsia="Calibri" w:hAnsi="Arial" w:cs="Arial"/>
        </w:rPr>
      </w:pPr>
      <w:r w:rsidRPr="009C7CD1">
        <w:rPr>
          <w:rFonts w:ascii="Arial" w:eastAsia="Calibri" w:hAnsi="Arial" w:cs="Arial"/>
          <w:b/>
        </w:rPr>
        <w:br w:type="page"/>
      </w:r>
    </w:p>
    <w:p w14:paraId="1E01675B" w14:textId="39931E69" w:rsidR="003D0780" w:rsidRPr="009C7CD1" w:rsidRDefault="003D0780" w:rsidP="003D0780">
      <w:pPr>
        <w:spacing w:line="360" w:lineRule="auto"/>
        <w:jc w:val="center"/>
        <w:rPr>
          <w:rFonts w:ascii="Arial" w:eastAsia="Calibri" w:hAnsi="Arial" w:cs="Arial"/>
          <w:b/>
        </w:rPr>
      </w:pPr>
      <w:r w:rsidRPr="009C7CD1">
        <w:rPr>
          <w:rFonts w:ascii="Arial" w:eastAsia="Calibri" w:hAnsi="Arial" w:cs="Arial"/>
          <w:b/>
        </w:rPr>
        <w:lastRenderedPageBreak/>
        <w:t>APPENDIX B</w:t>
      </w:r>
    </w:p>
    <w:p w14:paraId="36E6C3A2" w14:textId="77777777" w:rsidR="003D0780" w:rsidRPr="009C7CD1" w:rsidRDefault="003D0780" w:rsidP="003D0780">
      <w:pPr>
        <w:spacing w:after="0"/>
        <w:jc w:val="both"/>
        <w:rPr>
          <w:rFonts w:ascii="Arial Bold" w:eastAsia="Calibri" w:hAnsi="Arial Bold" w:cs="Arial"/>
          <w:b/>
          <w:caps/>
        </w:rPr>
      </w:pPr>
      <w:r w:rsidRPr="009C7CD1">
        <w:rPr>
          <w:rFonts w:ascii="Arial Bold" w:eastAsia="Calibri" w:hAnsi="Arial Bold" w:cs="Arial"/>
          <w:b/>
          <w:caps/>
        </w:rPr>
        <w:t>Condition of linen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899"/>
      </w:tblGrid>
      <w:tr w:rsidR="003D0780" w:rsidRPr="009C7CD1" w14:paraId="7C25D0F3" w14:textId="77777777" w:rsidTr="00E20A0C">
        <w:trPr>
          <w:trHeight w:val="70"/>
        </w:trPr>
        <w:tc>
          <w:tcPr>
            <w:tcW w:w="1998" w:type="dxa"/>
            <w:tcBorders>
              <w:top w:val="single" w:sz="4" w:space="0" w:color="auto"/>
              <w:left w:val="single" w:sz="4" w:space="0" w:color="auto"/>
              <w:bottom w:val="single" w:sz="4" w:space="0" w:color="auto"/>
              <w:right w:val="single" w:sz="4" w:space="0" w:color="auto"/>
            </w:tcBorders>
          </w:tcPr>
          <w:p w14:paraId="4DEBF2D2" w14:textId="77777777" w:rsidR="003D0780" w:rsidRPr="009C7CD1" w:rsidRDefault="003D0780" w:rsidP="00E20A0C">
            <w:pPr>
              <w:jc w:val="both"/>
              <w:rPr>
                <w:rFonts w:ascii="Arial" w:eastAsia="Calibri" w:hAnsi="Arial" w:cs="Arial"/>
                <w:b/>
              </w:rPr>
            </w:pPr>
            <w:r w:rsidRPr="009C7CD1">
              <w:rPr>
                <w:rFonts w:ascii="Arial" w:eastAsia="Calibri" w:hAnsi="Arial" w:cs="Arial"/>
                <w:b/>
                <w:bCs/>
              </w:rPr>
              <w:t>Unacceptable stain</w:t>
            </w:r>
          </w:p>
        </w:tc>
        <w:tc>
          <w:tcPr>
            <w:tcW w:w="6899" w:type="dxa"/>
            <w:tcBorders>
              <w:top w:val="single" w:sz="4" w:space="0" w:color="auto"/>
              <w:left w:val="single" w:sz="4" w:space="0" w:color="auto"/>
              <w:bottom w:val="single" w:sz="4" w:space="0" w:color="auto"/>
              <w:right w:val="single" w:sz="4" w:space="0" w:color="auto"/>
            </w:tcBorders>
          </w:tcPr>
          <w:p w14:paraId="6FCF3B60" w14:textId="77777777" w:rsidR="003D0780" w:rsidRPr="009C7CD1" w:rsidRDefault="003D0780" w:rsidP="003D0780">
            <w:pPr>
              <w:numPr>
                <w:ilvl w:val="0"/>
                <w:numId w:val="62"/>
              </w:numPr>
              <w:spacing w:after="0" w:line="240" w:lineRule="auto"/>
              <w:rPr>
                <w:rFonts w:ascii="Arial" w:eastAsia="Calibri" w:hAnsi="Arial" w:cs="Arial"/>
              </w:rPr>
            </w:pPr>
            <w:r w:rsidRPr="009C7CD1">
              <w:rPr>
                <w:rFonts w:ascii="Arial" w:eastAsia="Calibri" w:hAnsi="Arial" w:cs="Arial"/>
              </w:rPr>
              <w:t>Any stain which falls in the definition of a major stain and minor stains or any stain on Theatre Linen.</w:t>
            </w:r>
          </w:p>
        </w:tc>
      </w:tr>
      <w:tr w:rsidR="003D0780" w:rsidRPr="009C7CD1" w14:paraId="341022D2" w14:textId="77777777" w:rsidTr="00E20A0C">
        <w:tc>
          <w:tcPr>
            <w:tcW w:w="1998" w:type="dxa"/>
            <w:tcBorders>
              <w:top w:val="nil"/>
            </w:tcBorders>
          </w:tcPr>
          <w:p w14:paraId="51CDFCE0" w14:textId="77777777" w:rsidR="003D0780" w:rsidRPr="009C7CD1" w:rsidRDefault="003D0780" w:rsidP="00E20A0C">
            <w:pPr>
              <w:jc w:val="both"/>
              <w:rPr>
                <w:rFonts w:ascii="Arial" w:eastAsia="Calibri" w:hAnsi="Arial" w:cs="Arial"/>
                <w:b/>
              </w:rPr>
            </w:pPr>
            <w:r w:rsidRPr="009C7CD1">
              <w:rPr>
                <w:rFonts w:ascii="Arial" w:eastAsia="Calibri" w:hAnsi="Arial" w:cs="Arial"/>
                <w:b/>
                <w:bCs/>
              </w:rPr>
              <w:t>Repair</w:t>
            </w:r>
          </w:p>
        </w:tc>
        <w:tc>
          <w:tcPr>
            <w:tcW w:w="6899" w:type="dxa"/>
            <w:tcBorders>
              <w:top w:val="nil"/>
            </w:tcBorders>
          </w:tcPr>
          <w:p w14:paraId="666B0E4A" w14:textId="77777777" w:rsidR="003D0780" w:rsidRPr="009C7CD1" w:rsidRDefault="003D0780" w:rsidP="003D0780">
            <w:pPr>
              <w:numPr>
                <w:ilvl w:val="0"/>
                <w:numId w:val="67"/>
              </w:numPr>
              <w:spacing w:after="0" w:line="240" w:lineRule="auto"/>
              <w:rPr>
                <w:rFonts w:ascii="Arial" w:eastAsia="Calibri" w:hAnsi="Arial" w:cs="Arial"/>
              </w:rPr>
            </w:pPr>
            <w:r w:rsidRPr="009C7CD1">
              <w:rPr>
                <w:rFonts w:ascii="Arial" w:eastAsia="Calibri" w:hAnsi="Arial" w:cs="Arial"/>
              </w:rPr>
              <w:t>An alteration to an article which returns it to a serviceable condition.</w:t>
            </w:r>
          </w:p>
        </w:tc>
      </w:tr>
      <w:tr w:rsidR="003D0780" w:rsidRPr="009C7CD1" w14:paraId="6B026140" w14:textId="77777777" w:rsidTr="00E20A0C">
        <w:tc>
          <w:tcPr>
            <w:tcW w:w="1998" w:type="dxa"/>
          </w:tcPr>
          <w:p w14:paraId="6A14A861" w14:textId="77777777" w:rsidR="003D0780" w:rsidRPr="009C7CD1" w:rsidRDefault="003D0780" w:rsidP="00E20A0C">
            <w:pPr>
              <w:jc w:val="both"/>
              <w:rPr>
                <w:rFonts w:ascii="Arial" w:eastAsia="Calibri" w:hAnsi="Arial" w:cs="Arial"/>
                <w:b/>
              </w:rPr>
            </w:pPr>
            <w:r w:rsidRPr="009C7CD1">
              <w:rPr>
                <w:rFonts w:ascii="Arial" w:eastAsia="Calibri" w:hAnsi="Arial" w:cs="Arial"/>
                <w:b/>
                <w:bCs/>
              </w:rPr>
              <w:t>Repair free</w:t>
            </w:r>
          </w:p>
        </w:tc>
        <w:tc>
          <w:tcPr>
            <w:tcW w:w="6899" w:type="dxa"/>
          </w:tcPr>
          <w:p w14:paraId="358C8621" w14:textId="77777777" w:rsidR="003D0780" w:rsidRPr="009C7CD1" w:rsidRDefault="003D0780" w:rsidP="003D0780">
            <w:pPr>
              <w:numPr>
                <w:ilvl w:val="0"/>
                <w:numId w:val="68"/>
              </w:numPr>
              <w:spacing w:after="0" w:line="240" w:lineRule="auto"/>
              <w:ind w:left="360"/>
              <w:rPr>
                <w:rFonts w:ascii="Arial" w:eastAsia="Calibri" w:hAnsi="Arial" w:cs="Arial"/>
              </w:rPr>
            </w:pPr>
            <w:r w:rsidRPr="009C7CD1">
              <w:rPr>
                <w:rFonts w:ascii="Arial" w:eastAsia="Calibri" w:hAnsi="Arial" w:cs="Arial"/>
              </w:rPr>
              <w:t>An article which may have been repaired but requires no further repair.</w:t>
            </w:r>
          </w:p>
        </w:tc>
      </w:tr>
      <w:tr w:rsidR="003D0780" w:rsidRPr="009C7CD1" w14:paraId="7C6239F9" w14:textId="77777777" w:rsidTr="00E20A0C">
        <w:tc>
          <w:tcPr>
            <w:tcW w:w="1998" w:type="dxa"/>
          </w:tcPr>
          <w:p w14:paraId="5559B61B" w14:textId="77777777" w:rsidR="003D0780" w:rsidRPr="009C7CD1" w:rsidRDefault="003D0780" w:rsidP="00E20A0C">
            <w:pPr>
              <w:jc w:val="both"/>
              <w:rPr>
                <w:rFonts w:ascii="Arial" w:eastAsia="Calibri" w:hAnsi="Arial" w:cs="Arial"/>
                <w:b/>
              </w:rPr>
            </w:pPr>
            <w:r w:rsidRPr="009C7CD1">
              <w:rPr>
                <w:rFonts w:ascii="Arial" w:eastAsia="Calibri" w:hAnsi="Arial" w:cs="Arial"/>
                <w:b/>
                <w:bCs/>
              </w:rPr>
              <w:t>Hole</w:t>
            </w:r>
          </w:p>
        </w:tc>
        <w:tc>
          <w:tcPr>
            <w:tcW w:w="6899" w:type="dxa"/>
          </w:tcPr>
          <w:p w14:paraId="6DAC0C56" w14:textId="77777777" w:rsidR="003D0780" w:rsidRPr="009C7CD1" w:rsidRDefault="003D0780" w:rsidP="003D0780">
            <w:pPr>
              <w:numPr>
                <w:ilvl w:val="0"/>
                <w:numId w:val="68"/>
              </w:numPr>
              <w:spacing w:after="200" w:line="276" w:lineRule="auto"/>
              <w:ind w:left="360"/>
              <w:rPr>
                <w:rFonts w:ascii="Arial" w:eastAsia="Calibri" w:hAnsi="Arial" w:cs="Arial"/>
              </w:rPr>
            </w:pPr>
            <w:r w:rsidRPr="009C7CD1">
              <w:rPr>
                <w:rFonts w:ascii="Arial" w:eastAsia="Calibri" w:hAnsi="Arial" w:cs="Arial"/>
              </w:rPr>
              <w:t>a hole in an article greater than 2 cm in diameter.</w:t>
            </w:r>
          </w:p>
        </w:tc>
      </w:tr>
    </w:tbl>
    <w:p w14:paraId="5F56F3AD" w14:textId="77777777" w:rsidR="003D0780" w:rsidRPr="009C7CD1" w:rsidRDefault="003D0780" w:rsidP="003D0780">
      <w:pPr>
        <w:jc w:val="both"/>
        <w:rPr>
          <w:rFonts w:ascii="Arial" w:eastAsia="Calibri" w:hAnsi="Arial" w:cs="Arial"/>
        </w:rPr>
      </w:pPr>
    </w:p>
    <w:p w14:paraId="25CF152E" w14:textId="77777777" w:rsidR="003D0780" w:rsidRPr="009C7CD1" w:rsidRDefault="003D0780" w:rsidP="003D0780">
      <w:pPr>
        <w:spacing w:after="0" w:line="360" w:lineRule="auto"/>
        <w:jc w:val="both"/>
        <w:rPr>
          <w:rFonts w:ascii="Arial" w:eastAsia="Calibri" w:hAnsi="Arial" w:cs="Arial"/>
          <w:b/>
        </w:rPr>
      </w:pPr>
    </w:p>
    <w:p w14:paraId="146C5DAE" w14:textId="77777777" w:rsidR="003D0780" w:rsidRPr="009C7CD1" w:rsidRDefault="003D0780" w:rsidP="003D0780">
      <w:pPr>
        <w:spacing w:after="0" w:line="360" w:lineRule="auto"/>
        <w:jc w:val="both"/>
        <w:rPr>
          <w:rFonts w:ascii="Arial" w:eastAsia="Calibri" w:hAnsi="Arial"/>
          <w:b/>
        </w:rPr>
      </w:pPr>
      <w:r w:rsidRPr="009C7CD1">
        <w:rPr>
          <w:rFonts w:ascii="Arial" w:eastAsia="Calibri" w:hAnsi="Arial" w:cs="Arial"/>
          <w:b/>
        </w:rPr>
        <w:t>KEY FINISH DEFINITIONS</w:t>
      </w:r>
      <w:r w:rsidRPr="009C7CD1">
        <w:rPr>
          <w:rFonts w:ascii="Arial" w:eastAsia="Calibri" w:hAnsi="Arial"/>
          <w:b/>
        </w:rPr>
        <w:tab/>
      </w:r>
    </w:p>
    <w:tbl>
      <w:tblPr>
        <w:tblW w:w="8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899"/>
      </w:tblGrid>
      <w:tr w:rsidR="003D0780" w:rsidRPr="009C7CD1" w14:paraId="31AB0396" w14:textId="77777777" w:rsidTr="00E20A0C">
        <w:trPr>
          <w:trHeight w:val="266"/>
        </w:trPr>
        <w:tc>
          <w:tcPr>
            <w:tcW w:w="1998" w:type="dxa"/>
            <w:vAlign w:val="center"/>
          </w:tcPr>
          <w:p w14:paraId="1C529921" w14:textId="77777777" w:rsidR="003D0780" w:rsidRPr="009C7CD1" w:rsidRDefault="003D0780" w:rsidP="00E20A0C">
            <w:pPr>
              <w:spacing w:after="0"/>
              <w:rPr>
                <w:rFonts w:ascii="Arial" w:eastAsia="Calibri" w:hAnsi="Arial" w:cs="Arial"/>
                <w:b/>
                <w:bCs/>
              </w:rPr>
            </w:pPr>
            <w:bookmarkStart w:id="5" w:name="_Toc279065973"/>
            <w:bookmarkStart w:id="6" w:name="_Toc279161434"/>
            <w:bookmarkStart w:id="7" w:name="_Toc279653039"/>
            <w:r w:rsidRPr="009C7CD1">
              <w:rPr>
                <w:rFonts w:ascii="Arial" w:eastAsia="Calibri" w:hAnsi="Arial" w:cs="Arial"/>
                <w:b/>
                <w:bCs/>
              </w:rPr>
              <w:t>Standard of</w:t>
            </w:r>
          </w:p>
          <w:p w14:paraId="27C95451" w14:textId="77777777" w:rsidR="003D0780" w:rsidRPr="009C7CD1" w:rsidRDefault="003D0780" w:rsidP="00E20A0C">
            <w:pPr>
              <w:spacing w:after="0"/>
              <w:rPr>
                <w:rFonts w:ascii="Arial" w:eastAsia="Calibri" w:hAnsi="Arial" w:cs="Arial"/>
                <w:b/>
                <w:bCs/>
              </w:rPr>
            </w:pPr>
            <w:r w:rsidRPr="009C7CD1">
              <w:rPr>
                <w:rFonts w:ascii="Arial" w:eastAsia="Calibri" w:hAnsi="Arial" w:cs="Arial"/>
                <w:b/>
                <w:bCs/>
              </w:rPr>
              <w:t>Finish</w:t>
            </w:r>
          </w:p>
        </w:tc>
        <w:tc>
          <w:tcPr>
            <w:tcW w:w="6899" w:type="dxa"/>
            <w:vAlign w:val="center"/>
          </w:tcPr>
          <w:p w14:paraId="71B46C48" w14:textId="77777777" w:rsidR="003D0780" w:rsidRPr="009C7CD1" w:rsidRDefault="003D0780" w:rsidP="00E20A0C">
            <w:pPr>
              <w:jc w:val="both"/>
              <w:rPr>
                <w:rFonts w:ascii="Arial" w:eastAsia="Calibri" w:hAnsi="Arial" w:cs="Arial"/>
              </w:rPr>
            </w:pPr>
            <w:r w:rsidRPr="009C7CD1">
              <w:rPr>
                <w:rFonts w:ascii="Arial" w:eastAsia="Calibri" w:hAnsi="Arial" w:cs="Arial"/>
                <w:b/>
                <w:bCs/>
              </w:rPr>
              <w:t>Definition</w:t>
            </w:r>
          </w:p>
        </w:tc>
      </w:tr>
      <w:tr w:rsidR="003D0780" w:rsidRPr="009C7CD1" w14:paraId="5BD577AD" w14:textId="77777777" w:rsidTr="00E20A0C">
        <w:trPr>
          <w:trHeight w:val="266"/>
        </w:trPr>
        <w:tc>
          <w:tcPr>
            <w:tcW w:w="1998" w:type="dxa"/>
          </w:tcPr>
          <w:p w14:paraId="08B56E08" w14:textId="77777777" w:rsidR="003D0780" w:rsidRPr="009C7CD1" w:rsidRDefault="003D0780" w:rsidP="00E20A0C">
            <w:pPr>
              <w:spacing w:after="0"/>
              <w:rPr>
                <w:rFonts w:ascii="Arial" w:eastAsia="Calibri" w:hAnsi="Arial" w:cs="Arial"/>
                <w:b/>
                <w:bCs/>
              </w:rPr>
            </w:pPr>
            <w:r w:rsidRPr="009C7CD1">
              <w:rPr>
                <w:rFonts w:ascii="Arial" w:eastAsia="Calibri" w:hAnsi="Arial" w:cs="Arial"/>
                <w:b/>
                <w:bCs/>
              </w:rPr>
              <w:t>Condition of receipt</w:t>
            </w:r>
          </w:p>
        </w:tc>
        <w:tc>
          <w:tcPr>
            <w:tcW w:w="6899" w:type="dxa"/>
          </w:tcPr>
          <w:p w14:paraId="334AE8E5" w14:textId="77777777" w:rsidR="003D0780" w:rsidRPr="009C7CD1" w:rsidRDefault="003D0780" w:rsidP="003D0780">
            <w:pPr>
              <w:numPr>
                <w:ilvl w:val="0"/>
                <w:numId w:val="69"/>
              </w:numPr>
              <w:autoSpaceDE w:val="0"/>
              <w:autoSpaceDN w:val="0"/>
              <w:adjustRightInd w:val="0"/>
              <w:spacing w:after="0" w:line="240" w:lineRule="auto"/>
              <w:rPr>
                <w:rFonts w:ascii="Arial" w:hAnsi="Arial" w:cs="Arial"/>
                <w:color w:val="000000"/>
              </w:rPr>
            </w:pPr>
            <w:r w:rsidRPr="009C7CD1">
              <w:rPr>
                <w:rFonts w:ascii="Arial" w:hAnsi="Arial" w:cs="Arial"/>
                <w:color w:val="000000"/>
              </w:rPr>
              <w:t xml:space="preserve">The actual state of an item on return from the Supplier to the Contracting Authority. </w:t>
            </w:r>
          </w:p>
        </w:tc>
      </w:tr>
      <w:tr w:rsidR="003D0780" w:rsidRPr="009C7CD1" w14:paraId="5F4A2754" w14:textId="77777777" w:rsidTr="00E20A0C">
        <w:tc>
          <w:tcPr>
            <w:tcW w:w="1998" w:type="dxa"/>
          </w:tcPr>
          <w:p w14:paraId="275D0390" w14:textId="77777777" w:rsidR="003D0780" w:rsidRPr="009C7CD1" w:rsidRDefault="003D0780" w:rsidP="00E20A0C">
            <w:pPr>
              <w:rPr>
                <w:rFonts w:ascii="Arial" w:eastAsia="Calibri" w:hAnsi="Arial" w:cs="Arial"/>
                <w:b/>
              </w:rPr>
            </w:pPr>
            <w:r w:rsidRPr="009C7CD1">
              <w:rPr>
                <w:rFonts w:ascii="Arial" w:eastAsia="Calibri" w:hAnsi="Arial" w:cs="Arial"/>
                <w:b/>
                <w:bCs/>
              </w:rPr>
              <w:t>Staining</w:t>
            </w:r>
          </w:p>
        </w:tc>
        <w:tc>
          <w:tcPr>
            <w:tcW w:w="6899" w:type="dxa"/>
          </w:tcPr>
          <w:p w14:paraId="365E6B61" w14:textId="77777777" w:rsidR="003D0780" w:rsidRPr="009C7CD1" w:rsidRDefault="003D0780" w:rsidP="003D0780">
            <w:pPr>
              <w:numPr>
                <w:ilvl w:val="0"/>
                <w:numId w:val="63"/>
              </w:numPr>
              <w:spacing w:after="0" w:line="240" w:lineRule="auto"/>
              <w:rPr>
                <w:rFonts w:ascii="Arial" w:eastAsia="Calibri" w:hAnsi="Arial" w:cs="Arial"/>
              </w:rPr>
            </w:pPr>
            <w:r w:rsidRPr="009C7CD1">
              <w:rPr>
                <w:rFonts w:ascii="Arial" w:eastAsia="Calibri" w:hAnsi="Arial" w:cs="Arial"/>
              </w:rPr>
              <w:t>A noticeable variation in colour caused by residue soiling.</w:t>
            </w:r>
          </w:p>
        </w:tc>
      </w:tr>
      <w:tr w:rsidR="003D0780" w:rsidRPr="009C7CD1" w14:paraId="03504D9B" w14:textId="77777777" w:rsidTr="00E20A0C">
        <w:tc>
          <w:tcPr>
            <w:tcW w:w="1998" w:type="dxa"/>
          </w:tcPr>
          <w:p w14:paraId="3AD3991C" w14:textId="77777777" w:rsidR="003D0780" w:rsidRPr="009C7CD1" w:rsidRDefault="003D0780" w:rsidP="00E20A0C">
            <w:pPr>
              <w:rPr>
                <w:rFonts w:ascii="Arial" w:eastAsia="Calibri" w:hAnsi="Arial" w:cs="Arial"/>
                <w:b/>
              </w:rPr>
            </w:pPr>
            <w:r w:rsidRPr="009C7CD1">
              <w:rPr>
                <w:rFonts w:ascii="Arial" w:eastAsia="Calibri" w:hAnsi="Arial" w:cs="Arial"/>
                <w:b/>
                <w:bCs/>
              </w:rPr>
              <w:t>Major stain</w:t>
            </w:r>
          </w:p>
        </w:tc>
        <w:tc>
          <w:tcPr>
            <w:tcW w:w="6899" w:type="dxa"/>
          </w:tcPr>
          <w:p w14:paraId="62A5879C" w14:textId="77777777" w:rsidR="003D0780" w:rsidRPr="009C7CD1" w:rsidRDefault="003D0780" w:rsidP="003D0780">
            <w:pPr>
              <w:numPr>
                <w:ilvl w:val="0"/>
                <w:numId w:val="64"/>
              </w:numPr>
              <w:spacing w:after="0" w:line="240" w:lineRule="auto"/>
              <w:rPr>
                <w:rFonts w:ascii="Arial" w:eastAsia="Calibri" w:hAnsi="Arial" w:cs="Arial"/>
              </w:rPr>
            </w:pPr>
            <w:r w:rsidRPr="009C7CD1">
              <w:rPr>
                <w:rFonts w:ascii="Arial" w:eastAsia="Calibri" w:hAnsi="Arial" w:cs="Arial"/>
              </w:rPr>
              <w:t>A fresh stain that is clearly visible and greater than 2cm in diameter in any area of the article.</w:t>
            </w:r>
          </w:p>
        </w:tc>
      </w:tr>
      <w:tr w:rsidR="003D0780" w:rsidRPr="009C7CD1" w14:paraId="7037DC0F" w14:textId="77777777" w:rsidTr="00E20A0C">
        <w:tc>
          <w:tcPr>
            <w:tcW w:w="1998" w:type="dxa"/>
            <w:tcBorders>
              <w:bottom w:val="nil"/>
            </w:tcBorders>
          </w:tcPr>
          <w:p w14:paraId="3ABDF64C" w14:textId="77777777" w:rsidR="003D0780" w:rsidRPr="009C7CD1" w:rsidRDefault="003D0780" w:rsidP="00E20A0C">
            <w:pPr>
              <w:rPr>
                <w:rFonts w:ascii="Arial" w:eastAsia="Calibri" w:hAnsi="Arial" w:cs="Arial"/>
                <w:b/>
              </w:rPr>
            </w:pPr>
            <w:r w:rsidRPr="009C7CD1">
              <w:rPr>
                <w:rFonts w:ascii="Arial" w:eastAsia="Calibri" w:hAnsi="Arial" w:cs="Arial"/>
                <w:b/>
                <w:bCs/>
              </w:rPr>
              <w:t>Minor stain</w:t>
            </w:r>
          </w:p>
        </w:tc>
        <w:tc>
          <w:tcPr>
            <w:tcW w:w="6899" w:type="dxa"/>
            <w:tcBorders>
              <w:bottom w:val="nil"/>
            </w:tcBorders>
          </w:tcPr>
          <w:p w14:paraId="249E83ED" w14:textId="77777777" w:rsidR="003D0780" w:rsidRPr="009C7CD1" w:rsidRDefault="003D0780" w:rsidP="003D0780">
            <w:pPr>
              <w:numPr>
                <w:ilvl w:val="0"/>
                <w:numId w:val="65"/>
              </w:numPr>
              <w:spacing w:after="0" w:line="240" w:lineRule="auto"/>
              <w:rPr>
                <w:rFonts w:ascii="Arial" w:eastAsia="Calibri" w:hAnsi="Arial" w:cs="Arial"/>
              </w:rPr>
            </w:pPr>
            <w:r w:rsidRPr="009C7CD1">
              <w:rPr>
                <w:rFonts w:ascii="Arial" w:eastAsia="Calibri" w:hAnsi="Arial" w:cs="Arial"/>
              </w:rPr>
              <w:t>A stain of less intensity but still fairly visible to the naked eye and greater than 4cm in diameter.</w:t>
            </w:r>
          </w:p>
        </w:tc>
      </w:tr>
      <w:tr w:rsidR="003D0780" w:rsidRPr="009C7CD1" w14:paraId="197E40B7" w14:textId="77777777" w:rsidTr="00E20A0C">
        <w:trPr>
          <w:trHeight w:val="1409"/>
        </w:trPr>
        <w:tc>
          <w:tcPr>
            <w:tcW w:w="1998" w:type="dxa"/>
            <w:tcBorders>
              <w:top w:val="single" w:sz="4" w:space="0" w:color="auto"/>
              <w:left w:val="single" w:sz="4" w:space="0" w:color="auto"/>
              <w:bottom w:val="single" w:sz="4" w:space="0" w:color="auto"/>
              <w:right w:val="single" w:sz="4" w:space="0" w:color="auto"/>
            </w:tcBorders>
          </w:tcPr>
          <w:p w14:paraId="2A0217CC" w14:textId="77777777" w:rsidR="003D0780" w:rsidRPr="009C7CD1" w:rsidRDefault="003D0780" w:rsidP="00E20A0C">
            <w:pPr>
              <w:rPr>
                <w:rFonts w:ascii="Arial" w:eastAsia="Calibri" w:hAnsi="Arial" w:cs="Arial"/>
                <w:b/>
              </w:rPr>
            </w:pPr>
            <w:r w:rsidRPr="009C7CD1">
              <w:rPr>
                <w:rFonts w:ascii="Arial" w:eastAsia="Calibri" w:hAnsi="Arial" w:cs="Arial"/>
                <w:b/>
                <w:bCs/>
              </w:rPr>
              <w:t>Resistant  Stain</w:t>
            </w:r>
          </w:p>
        </w:tc>
        <w:tc>
          <w:tcPr>
            <w:tcW w:w="6899" w:type="dxa"/>
            <w:tcBorders>
              <w:top w:val="single" w:sz="4" w:space="0" w:color="auto"/>
              <w:left w:val="single" w:sz="4" w:space="0" w:color="auto"/>
              <w:bottom w:val="single" w:sz="4" w:space="0" w:color="auto"/>
              <w:right w:val="single" w:sz="4" w:space="0" w:color="auto"/>
            </w:tcBorders>
          </w:tcPr>
          <w:p w14:paraId="2D57B9C3" w14:textId="77777777" w:rsidR="003D0780" w:rsidRPr="009C7CD1" w:rsidRDefault="003D0780" w:rsidP="003D0780">
            <w:pPr>
              <w:numPr>
                <w:ilvl w:val="0"/>
                <w:numId w:val="66"/>
              </w:numPr>
              <w:spacing w:after="0" w:line="240" w:lineRule="auto"/>
              <w:rPr>
                <w:rFonts w:ascii="Arial" w:eastAsia="Calibri" w:hAnsi="Arial" w:cs="Arial"/>
              </w:rPr>
            </w:pPr>
            <w:r w:rsidRPr="009C7CD1">
              <w:rPr>
                <w:rFonts w:ascii="Arial" w:eastAsia="Calibri" w:hAnsi="Arial" w:cs="Arial"/>
              </w:rPr>
              <w:t>A stain which is embedded on to the weave of the material and which has been washed through the normal wash process.  Likely types of staining will be mildew, iron or rust, concrete or floor marking and medical products.   Transfer these products to a specific rewash process. Products which are stained with a medical consumable will need to be discussed with the Authority.</w:t>
            </w:r>
          </w:p>
        </w:tc>
      </w:tr>
      <w:tr w:rsidR="003D0780" w:rsidRPr="009C7CD1" w14:paraId="07556F25" w14:textId="77777777" w:rsidTr="00E20A0C">
        <w:tc>
          <w:tcPr>
            <w:tcW w:w="1998" w:type="dxa"/>
          </w:tcPr>
          <w:p w14:paraId="1B855BEA" w14:textId="77777777" w:rsidR="003D0780" w:rsidRPr="009C7CD1" w:rsidRDefault="003D0780" w:rsidP="00E20A0C">
            <w:pPr>
              <w:rPr>
                <w:rFonts w:ascii="Arial" w:eastAsia="Calibri" w:hAnsi="Arial" w:cs="Arial"/>
                <w:b/>
              </w:rPr>
            </w:pPr>
            <w:r w:rsidRPr="009C7CD1">
              <w:rPr>
                <w:rFonts w:ascii="Arial" w:eastAsia="Calibri" w:hAnsi="Arial" w:cs="Arial"/>
                <w:b/>
                <w:bCs/>
              </w:rPr>
              <w:t>Creasing</w:t>
            </w:r>
          </w:p>
        </w:tc>
        <w:tc>
          <w:tcPr>
            <w:tcW w:w="6899" w:type="dxa"/>
          </w:tcPr>
          <w:p w14:paraId="6623D2A8" w14:textId="77777777" w:rsidR="003D0780" w:rsidRPr="009C7CD1" w:rsidRDefault="003D0780" w:rsidP="003D0780">
            <w:pPr>
              <w:numPr>
                <w:ilvl w:val="0"/>
                <w:numId w:val="54"/>
              </w:numPr>
              <w:spacing w:after="0" w:line="240" w:lineRule="auto"/>
              <w:rPr>
                <w:rFonts w:ascii="Arial" w:eastAsia="Calibri" w:hAnsi="Arial" w:cs="Arial"/>
              </w:rPr>
            </w:pPr>
            <w:r w:rsidRPr="009C7CD1">
              <w:rPr>
                <w:rFonts w:ascii="Arial" w:eastAsia="Calibri" w:hAnsi="Arial" w:cs="Arial"/>
              </w:rPr>
              <w:t>Material overlap.  Definite fold line in an article, caused by a finishing process employing pressure (ironing or pressing).</w:t>
            </w:r>
          </w:p>
        </w:tc>
      </w:tr>
      <w:tr w:rsidR="003D0780" w:rsidRPr="009C7CD1" w14:paraId="724199F2" w14:textId="77777777" w:rsidTr="00E20A0C">
        <w:tc>
          <w:tcPr>
            <w:tcW w:w="1998" w:type="dxa"/>
          </w:tcPr>
          <w:p w14:paraId="7395986F" w14:textId="77777777" w:rsidR="003D0780" w:rsidRPr="009C7CD1" w:rsidRDefault="003D0780" w:rsidP="00E20A0C">
            <w:pPr>
              <w:rPr>
                <w:rFonts w:ascii="Arial" w:eastAsia="Calibri" w:hAnsi="Arial" w:cs="Arial"/>
                <w:b/>
              </w:rPr>
            </w:pPr>
            <w:r w:rsidRPr="009C7CD1">
              <w:rPr>
                <w:rFonts w:ascii="Arial" w:eastAsia="Calibri" w:hAnsi="Arial" w:cs="Arial"/>
                <w:b/>
                <w:bCs/>
              </w:rPr>
              <w:t>Wrinkling</w:t>
            </w:r>
          </w:p>
        </w:tc>
        <w:tc>
          <w:tcPr>
            <w:tcW w:w="6899" w:type="dxa"/>
          </w:tcPr>
          <w:p w14:paraId="4D05CACB" w14:textId="77777777" w:rsidR="003D0780" w:rsidRPr="009C7CD1" w:rsidRDefault="003D0780" w:rsidP="003D0780">
            <w:pPr>
              <w:numPr>
                <w:ilvl w:val="0"/>
                <w:numId w:val="55"/>
              </w:numPr>
              <w:spacing w:after="0" w:line="240" w:lineRule="auto"/>
              <w:rPr>
                <w:rFonts w:ascii="Arial" w:eastAsia="Calibri" w:hAnsi="Arial" w:cs="Arial"/>
              </w:rPr>
            </w:pPr>
            <w:r w:rsidRPr="009C7CD1">
              <w:rPr>
                <w:rFonts w:ascii="Arial" w:eastAsia="Calibri" w:hAnsi="Arial" w:cs="Arial"/>
              </w:rPr>
              <w:t>Defined as evidence of surface deformation.  A wavy distortion or slight ridge  in the smoothness of an article's surface.</w:t>
            </w:r>
          </w:p>
        </w:tc>
      </w:tr>
      <w:tr w:rsidR="003D0780" w:rsidRPr="009C7CD1" w14:paraId="2CC3ACA1" w14:textId="77777777" w:rsidTr="00E20A0C">
        <w:tc>
          <w:tcPr>
            <w:tcW w:w="1998" w:type="dxa"/>
          </w:tcPr>
          <w:p w14:paraId="59BBCEB3" w14:textId="77777777" w:rsidR="003D0780" w:rsidRPr="009C7CD1" w:rsidRDefault="003D0780" w:rsidP="00E20A0C">
            <w:pPr>
              <w:rPr>
                <w:rFonts w:ascii="Arial" w:eastAsia="Calibri" w:hAnsi="Arial" w:cs="Arial"/>
                <w:b/>
              </w:rPr>
            </w:pPr>
            <w:r w:rsidRPr="009C7CD1">
              <w:rPr>
                <w:rFonts w:ascii="Arial" w:eastAsia="Calibri" w:hAnsi="Arial" w:cs="Arial"/>
                <w:b/>
                <w:bCs/>
              </w:rPr>
              <w:t>Dimensional distortion</w:t>
            </w:r>
          </w:p>
        </w:tc>
        <w:tc>
          <w:tcPr>
            <w:tcW w:w="6899" w:type="dxa"/>
          </w:tcPr>
          <w:p w14:paraId="14F5978D" w14:textId="77777777" w:rsidR="003D0780" w:rsidRPr="009C7CD1" w:rsidRDefault="003D0780" w:rsidP="003D0780">
            <w:pPr>
              <w:numPr>
                <w:ilvl w:val="0"/>
                <w:numId w:val="56"/>
              </w:numPr>
              <w:spacing w:after="0" w:line="240" w:lineRule="auto"/>
              <w:rPr>
                <w:rFonts w:ascii="Arial" w:eastAsia="Calibri" w:hAnsi="Arial" w:cs="Arial"/>
              </w:rPr>
            </w:pPr>
            <w:r w:rsidRPr="009C7CD1">
              <w:rPr>
                <w:rFonts w:ascii="Arial" w:eastAsia="Calibri" w:hAnsi="Arial" w:cs="Arial"/>
              </w:rPr>
              <w:t>The difference in size between the leading and trailing edges of ironed items. Any shrinkage of the article which makes the article ineffective or unpractical for use.</w:t>
            </w:r>
          </w:p>
        </w:tc>
      </w:tr>
      <w:tr w:rsidR="003D0780" w:rsidRPr="009C7CD1" w14:paraId="4493A9C8" w14:textId="77777777" w:rsidTr="00E20A0C">
        <w:tc>
          <w:tcPr>
            <w:tcW w:w="1998" w:type="dxa"/>
          </w:tcPr>
          <w:p w14:paraId="69C25D00" w14:textId="77777777" w:rsidR="003D0780" w:rsidRPr="009C7CD1" w:rsidRDefault="003D0780" w:rsidP="00E20A0C">
            <w:pPr>
              <w:rPr>
                <w:rFonts w:ascii="Arial" w:eastAsia="Calibri" w:hAnsi="Arial" w:cs="Arial"/>
                <w:b/>
              </w:rPr>
            </w:pPr>
            <w:r w:rsidRPr="009C7CD1">
              <w:rPr>
                <w:rFonts w:ascii="Arial" w:eastAsia="Calibri" w:hAnsi="Arial" w:cs="Arial"/>
                <w:b/>
                <w:bCs/>
              </w:rPr>
              <w:t>Odour</w:t>
            </w:r>
          </w:p>
        </w:tc>
        <w:tc>
          <w:tcPr>
            <w:tcW w:w="6899" w:type="dxa"/>
          </w:tcPr>
          <w:p w14:paraId="6076B1E6" w14:textId="77777777" w:rsidR="003D0780" w:rsidRPr="009C7CD1" w:rsidRDefault="003D0780" w:rsidP="003D0780">
            <w:pPr>
              <w:numPr>
                <w:ilvl w:val="0"/>
                <w:numId w:val="57"/>
              </w:numPr>
              <w:spacing w:after="0" w:line="240" w:lineRule="auto"/>
              <w:rPr>
                <w:rFonts w:ascii="Arial" w:eastAsia="Calibri" w:hAnsi="Arial" w:cs="Arial"/>
              </w:rPr>
            </w:pPr>
            <w:r w:rsidRPr="009C7CD1">
              <w:rPr>
                <w:rFonts w:ascii="Arial" w:eastAsia="Calibri" w:hAnsi="Arial" w:cs="Arial"/>
              </w:rPr>
              <w:t>Articles should not have any unpleasant residual odour.</w:t>
            </w:r>
          </w:p>
        </w:tc>
      </w:tr>
      <w:tr w:rsidR="003D0780" w:rsidRPr="009C7CD1" w14:paraId="3F5CDA78" w14:textId="77777777" w:rsidTr="00E20A0C">
        <w:tc>
          <w:tcPr>
            <w:tcW w:w="1998" w:type="dxa"/>
          </w:tcPr>
          <w:p w14:paraId="6FE546B4" w14:textId="77777777" w:rsidR="003D0780" w:rsidRPr="009C7CD1" w:rsidRDefault="003D0780" w:rsidP="00E20A0C">
            <w:pPr>
              <w:rPr>
                <w:rFonts w:ascii="Arial" w:eastAsia="Calibri" w:hAnsi="Arial" w:cs="Arial"/>
                <w:b/>
              </w:rPr>
            </w:pPr>
            <w:r w:rsidRPr="009C7CD1">
              <w:rPr>
                <w:rFonts w:ascii="Arial" w:eastAsia="Calibri" w:hAnsi="Arial" w:cs="Arial"/>
                <w:b/>
                <w:bCs/>
              </w:rPr>
              <w:t xml:space="preserve">Presentation </w:t>
            </w:r>
          </w:p>
        </w:tc>
        <w:tc>
          <w:tcPr>
            <w:tcW w:w="6899" w:type="dxa"/>
          </w:tcPr>
          <w:p w14:paraId="49D65A8E" w14:textId="77777777" w:rsidR="003D0780" w:rsidRPr="009C7CD1" w:rsidRDefault="003D0780" w:rsidP="003D0780">
            <w:pPr>
              <w:numPr>
                <w:ilvl w:val="0"/>
                <w:numId w:val="58"/>
              </w:numPr>
              <w:spacing w:after="0" w:line="240" w:lineRule="auto"/>
              <w:rPr>
                <w:rFonts w:ascii="Arial" w:eastAsia="Calibri" w:hAnsi="Arial" w:cs="Arial"/>
              </w:rPr>
            </w:pPr>
            <w:r w:rsidRPr="009C7CD1">
              <w:rPr>
                <w:rFonts w:ascii="Arial" w:eastAsia="Calibri" w:hAnsi="Arial" w:cs="Arial"/>
              </w:rPr>
              <w:t>Edges should be folded together and squarely, with no overlap.</w:t>
            </w:r>
          </w:p>
        </w:tc>
      </w:tr>
      <w:tr w:rsidR="003D0780" w:rsidRPr="009C7CD1" w14:paraId="2D06F7CA" w14:textId="77777777" w:rsidTr="00E20A0C">
        <w:tc>
          <w:tcPr>
            <w:tcW w:w="1998" w:type="dxa"/>
          </w:tcPr>
          <w:p w14:paraId="6836021C" w14:textId="77777777" w:rsidR="003D0780" w:rsidRPr="009C7CD1" w:rsidRDefault="003D0780" w:rsidP="00E20A0C">
            <w:pPr>
              <w:rPr>
                <w:rFonts w:ascii="Arial" w:eastAsia="Calibri" w:hAnsi="Arial" w:cs="Arial"/>
                <w:b/>
              </w:rPr>
            </w:pPr>
            <w:r w:rsidRPr="009C7CD1">
              <w:rPr>
                <w:rFonts w:ascii="Arial" w:eastAsia="Calibri" w:hAnsi="Arial" w:cs="Arial"/>
                <w:b/>
                <w:bCs/>
              </w:rPr>
              <w:t>Dampness / Moisture retention</w:t>
            </w:r>
          </w:p>
        </w:tc>
        <w:tc>
          <w:tcPr>
            <w:tcW w:w="6899" w:type="dxa"/>
          </w:tcPr>
          <w:p w14:paraId="7AFBE82D" w14:textId="77777777" w:rsidR="003D0780" w:rsidRPr="009C7CD1" w:rsidRDefault="003D0780" w:rsidP="003D0780">
            <w:pPr>
              <w:numPr>
                <w:ilvl w:val="0"/>
                <w:numId w:val="59"/>
              </w:numPr>
              <w:spacing w:after="0" w:line="240" w:lineRule="auto"/>
              <w:rPr>
                <w:rFonts w:ascii="Arial" w:eastAsia="Calibri" w:hAnsi="Arial" w:cs="Arial"/>
              </w:rPr>
            </w:pPr>
            <w:r w:rsidRPr="009C7CD1">
              <w:rPr>
                <w:rFonts w:ascii="Arial" w:eastAsia="Calibri" w:hAnsi="Arial" w:cs="Arial"/>
              </w:rPr>
              <w:t>All products must feel dry to the touch. No more than the normal regain for the textile.</w:t>
            </w:r>
          </w:p>
        </w:tc>
      </w:tr>
      <w:tr w:rsidR="003D0780" w:rsidRPr="009C7CD1" w14:paraId="0978A058" w14:textId="77777777" w:rsidTr="00E20A0C">
        <w:tc>
          <w:tcPr>
            <w:tcW w:w="1998" w:type="dxa"/>
          </w:tcPr>
          <w:p w14:paraId="7F5CDA85" w14:textId="77777777" w:rsidR="003D0780" w:rsidRPr="009C7CD1" w:rsidRDefault="003D0780" w:rsidP="00E20A0C">
            <w:pPr>
              <w:rPr>
                <w:rFonts w:ascii="Arial" w:eastAsia="Calibri" w:hAnsi="Arial" w:cs="Arial"/>
                <w:b/>
              </w:rPr>
            </w:pPr>
            <w:r w:rsidRPr="009C7CD1">
              <w:rPr>
                <w:rFonts w:ascii="Arial" w:eastAsia="Calibri" w:hAnsi="Arial" w:cs="Arial"/>
                <w:b/>
                <w:bCs/>
              </w:rPr>
              <w:t>Feel</w:t>
            </w:r>
          </w:p>
        </w:tc>
        <w:tc>
          <w:tcPr>
            <w:tcW w:w="6899" w:type="dxa"/>
          </w:tcPr>
          <w:p w14:paraId="28380DDD" w14:textId="77777777" w:rsidR="003D0780" w:rsidRPr="009C7CD1" w:rsidRDefault="003D0780" w:rsidP="003D0780">
            <w:pPr>
              <w:numPr>
                <w:ilvl w:val="0"/>
                <w:numId w:val="60"/>
              </w:numPr>
              <w:spacing w:after="0" w:line="240" w:lineRule="auto"/>
              <w:rPr>
                <w:rFonts w:ascii="Arial" w:eastAsia="Calibri" w:hAnsi="Arial" w:cs="Arial"/>
              </w:rPr>
            </w:pPr>
            <w:r w:rsidRPr="009C7CD1">
              <w:rPr>
                <w:rFonts w:ascii="Arial" w:eastAsia="Calibri" w:hAnsi="Arial" w:cs="Arial"/>
              </w:rPr>
              <w:t>Articles which feel harsh, particularly towels, nappies etc. are not acceptable for use.</w:t>
            </w:r>
          </w:p>
        </w:tc>
      </w:tr>
      <w:tr w:rsidR="003D0780" w:rsidRPr="009C7CD1" w14:paraId="6A8383E1" w14:textId="77777777" w:rsidTr="00E20A0C">
        <w:trPr>
          <w:trHeight w:val="1599"/>
        </w:trPr>
        <w:tc>
          <w:tcPr>
            <w:tcW w:w="1998" w:type="dxa"/>
          </w:tcPr>
          <w:p w14:paraId="73AC0743" w14:textId="77777777" w:rsidR="003D0780" w:rsidRPr="009C7CD1" w:rsidRDefault="003D0780" w:rsidP="00E20A0C">
            <w:pPr>
              <w:rPr>
                <w:rFonts w:ascii="Arial" w:eastAsia="Calibri" w:hAnsi="Arial" w:cs="Arial"/>
                <w:b/>
              </w:rPr>
            </w:pPr>
            <w:r w:rsidRPr="009C7CD1">
              <w:rPr>
                <w:rFonts w:ascii="Arial" w:eastAsia="Calibri" w:hAnsi="Arial" w:cs="Arial"/>
                <w:b/>
                <w:bCs/>
              </w:rPr>
              <w:lastRenderedPageBreak/>
              <w:t xml:space="preserve">Stains relating to grease / oil /  plastics </w:t>
            </w:r>
          </w:p>
        </w:tc>
        <w:tc>
          <w:tcPr>
            <w:tcW w:w="6899" w:type="dxa"/>
          </w:tcPr>
          <w:p w14:paraId="299F977E" w14:textId="77777777" w:rsidR="003D0780" w:rsidRPr="009C7CD1" w:rsidRDefault="003D0780" w:rsidP="003D0780">
            <w:pPr>
              <w:numPr>
                <w:ilvl w:val="0"/>
                <w:numId w:val="61"/>
              </w:numPr>
              <w:spacing w:after="0" w:line="240" w:lineRule="auto"/>
              <w:rPr>
                <w:rFonts w:ascii="Arial" w:eastAsia="Calibri" w:hAnsi="Arial" w:cs="Arial"/>
              </w:rPr>
            </w:pPr>
            <w:r w:rsidRPr="009C7CD1">
              <w:rPr>
                <w:rFonts w:ascii="Arial" w:eastAsia="Calibri" w:hAnsi="Arial" w:cs="Arial"/>
              </w:rPr>
              <w:t>A dry cleaning process is required to effect removal of such stains for the articles to be acceptable for use. “Acceptability” will be the decision of the Authorised Officer for the linen article concerned.  These items must then be washed to assure thermal disinfection.</w:t>
            </w:r>
          </w:p>
        </w:tc>
      </w:tr>
      <w:tr w:rsidR="003D0780" w:rsidRPr="009C7CD1" w14:paraId="7F4A81F9" w14:textId="77777777" w:rsidTr="00E20A0C">
        <w:tc>
          <w:tcPr>
            <w:tcW w:w="1998" w:type="dxa"/>
          </w:tcPr>
          <w:p w14:paraId="5267370A" w14:textId="77777777" w:rsidR="003D0780" w:rsidRPr="009C7CD1" w:rsidRDefault="003D0780" w:rsidP="00E20A0C">
            <w:pPr>
              <w:rPr>
                <w:rFonts w:ascii="Arial" w:eastAsia="Calibri" w:hAnsi="Arial" w:cs="Arial"/>
                <w:b/>
                <w:bCs/>
              </w:rPr>
            </w:pPr>
            <w:r w:rsidRPr="009C7CD1">
              <w:rPr>
                <w:rFonts w:ascii="Arial" w:eastAsia="Calibri" w:hAnsi="Arial" w:cs="Arial"/>
                <w:b/>
                <w:bCs/>
              </w:rPr>
              <w:t>Measurements</w:t>
            </w:r>
          </w:p>
        </w:tc>
        <w:tc>
          <w:tcPr>
            <w:tcW w:w="6899" w:type="dxa"/>
          </w:tcPr>
          <w:p w14:paraId="5CB74E7A" w14:textId="77777777" w:rsidR="003D0780" w:rsidRPr="009C7CD1" w:rsidRDefault="003D0780" w:rsidP="003D0780">
            <w:pPr>
              <w:numPr>
                <w:ilvl w:val="0"/>
                <w:numId w:val="61"/>
              </w:numPr>
              <w:spacing w:after="0" w:line="240" w:lineRule="auto"/>
              <w:jc w:val="both"/>
              <w:rPr>
                <w:rFonts w:ascii="Arial" w:eastAsia="Calibri" w:hAnsi="Arial" w:cs="Arial"/>
              </w:rPr>
            </w:pPr>
            <w:r w:rsidRPr="009C7CD1">
              <w:rPr>
                <w:rFonts w:ascii="Arial" w:eastAsia="Calibri" w:hAnsi="Arial" w:cs="Arial"/>
              </w:rPr>
              <w:t>Defined in cms should be taken as approximate.</w:t>
            </w:r>
          </w:p>
        </w:tc>
      </w:tr>
      <w:tr w:rsidR="003D0780" w:rsidRPr="009C7CD1" w14:paraId="265C86D6" w14:textId="77777777" w:rsidTr="00E20A0C">
        <w:tc>
          <w:tcPr>
            <w:tcW w:w="1998" w:type="dxa"/>
          </w:tcPr>
          <w:p w14:paraId="68691D9F" w14:textId="77777777" w:rsidR="003D0780" w:rsidRPr="009C7CD1" w:rsidRDefault="003D0780" w:rsidP="00E20A0C">
            <w:pPr>
              <w:rPr>
                <w:rFonts w:ascii="Arial" w:eastAsia="Calibri" w:hAnsi="Arial" w:cs="Arial"/>
                <w:b/>
                <w:bCs/>
              </w:rPr>
            </w:pPr>
            <w:r w:rsidRPr="009C7CD1">
              <w:rPr>
                <w:rFonts w:ascii="Arial" w:eastAsia="Calibri" w:hAnsi="Arial" w:cs="Arial"/>
                <w:b/>
                <w:bCs/>
              </w:rPr>
              <w:t>Validation</w:t>
            </w:r>
          </w:p>
        </w:tc>
        <w:tc>
          <w:tcPr>
            <w:tcW w:w="6899" w:type="dxa"/>
          </w:tcPr>
          <w:p w14:paraId="23A259D2" w14:textId="77777777" w:rsidR="003D0780" w:rsidRPr="009C7CD1" w:rsidRDefault="003D0780" w:rsidP="003D0780">
            <w:pPr>
              <w:numPr>
                <w:ilvl w:val="0"/>
                <w:numId w:val="61"/>
              </w:numPr>
              <w:spacing w:after="0" w:line="240" w:lineRule="auto"/>
              <w:jc w:val="both"/>
              <w:rPr>
                <w:rFonts w:ascii="Arial" w:eastAsia="Calibri" w:hAnsi="Arial" w:cs="Arial"/>
              </w:rPr>
            </w:pPr>
            <w:r w:rsidRPr="009C7CD1">
              <w:rPr>
                <w:rFonts w:ascii="Arial" w:eastAsia="Calibri" w:hAnsi="Arial" w:cs="Arial"/>
              </w:rPr>
              <w:t>TBC</w:t>
            </w:r>
          </w:p>
        </w:tc>
      </w:tr>
    </w:tbl>
    <w:p w14:paraId="46AD8666" w14:textId="77777777" w:rsidR="003D0780" w:rsidRPr="009C7CD1" w:rsidRDefault="003D0780" w:rsidP="003D0780">
      <w:pPr>
        <w:spacing w:after="0"/>
        <w:jc w:val="both"/>
        <w:rPr>
          <w:rFonts w:ascii="Arial" w:eastAsia="Calibri" w:hAnsi="Arial" w:cs="Arial"/>
        </w:rPr>
      </w:pPr>
    </w:p>
    <w:p w14:paraId="0A09DBE9" w14:textId="77777777" w:rsidR="003D0780" w:rsidRPr="009C7CD1" w:rsidRDefault="003D0780" w:rsidP="003D0780">
      <w:pPr>
        <w:spacing w:after="0"/>
        <w:jc w:val="both"/>
        <w:rPr>
          <w:rFonts w:ascii="Arial" w:eastAsia="Calibri" w:hAnsi="Arial" w:cs="Arial"/>
        </w:rPr>
      </w:pPr>
    </w:p>
    <w:p w14:paraId="37463FDA" w14:textId="77777777" w:rsidR="003D0780" w:rsidRPr="009C7CD1" w:rsidRDefault="003D0780" w:rsidP="003D0780">
      <w:pPr>
        <w:spacing w:after="0"/>
        <w:jc w:val="both"/>
        <w:rPr>
          <w:rFonts w:ascii="Arial" w:eastAsia="Calibri" w:hAnsi="Arial" w:cs="Arial"/>
        </w:rPr>
      </w:pPr>
    </w:p>
    <w:p w14:paraId="1D0C6F9B" w14:textId="77777777" w:rsidR="003D0780" w:rsidRPr="009C7CD1" w:rsidRDefault="003D0780" w:rsidP="003D0780">
      <w:pPr>
        <w:jc w:val="both"/>
        <w:rPr>
          <w:rFonts w:ascii="Arial" w:eastAsia="Calibri" w:hAnsi="Arial" w:cs="Arial"/>
        </w:rPr>
      </w:pPr>
    </w:p>
    <w:p w14:paraId="012245E2" w14:textId="77777777" w:rsidR="003D0780" w:rsidRPr="009C7CD1" w:rsidRDefault="003D0780" w:rsidP="003D0780">
      <w:pPr>
        <w:jc w:val="both"/>
        <w:rPr>
          <w:rFonts w:ascii="Arial" w:eastAsia="Calibri" w:hAnsi="Arial" w:cs="Arial"/>
        </w:rPr>
      </w:pPr>
    </w:p>
    <w:p w14:paraId="1ADFA7E6" w14:textId="77777777" w:rsidR="003D0780" w:rsidRPr="009C7CD1" w:rsidRDefault="003D0780" w:rsidP="003D0780">
      <w:pPr>
        <w:jc w:val="both"/>
        <w:rPr>
          <w:rFonts w:ascii="Arial" w:eastAsia="Calibri" w:hAnsi="Arial" w:cs="Arial"/>
        </w:rPr>
      </w:pPr>
    </w:p>
    <w:p w14:paraId="1138F042" w14:textId="77777777" w:rsidR="003D0780" w:rsidRPr="009C7CD1" w:rsidRDefault="003D0780" w:rsidP="003D0780">
      <w:pPr>
        <w:jc w:val="both"/>
        <w:rPr>
          <w:rFonts w:ascii="Arial" w:eastAsia="Calibri" w:hAnsi="Arial" w:cs="Arial"/>
        </w:rPr>
      </w:pPr>
    </w:p>
    <w:p w14:paraId="5C0280DA" w14:textId="77777777" w:rsidR="003D0780" w:rsidRPr="003D0780" w:rsidRDefault="003D0780" w:rsidP="003D0780">
      <w:pPr>
        <w:jc w:val="both"/>
        <w:rPr>
          <w:rFonts w:ascii="Arial" w:eastAsia="Calibri" w:hAnsi="Arial" w:cs="Arial"/>
          <w:b/>
        </w:rPr>
      </w:pPr>
      <w:r w:rsidRPr="009C7CD1">
        <w:rPr>
          <w:rFonts w:ascii="Arial" w:eastAsia="Calibri" w:hAnsi="Arial" w:cs="Arial"/>
        </w:rPr>
        <w:br w:type="page"/>
      </w:r>
      <w:r w:rsidRPr="003D0780">
        <w:rPr>
          <w:rFonts w:ascii="Arial" w:eastAsia="Calibri" w:hAnsi="Arial" w:cs="Arial"/>
          <w:b/>
        </w:rPr>
        <w:lastRenderedPageBreak/>
        <w:t>APPENDIX C</w:t>
      </w:r>
    </w:p>
    <w:p w14:paraId="5065E0D1" w14:textId="7948C6A4" w:rsidR="003D0780" w:rsidRPr="009C7CD1" w:rsidRDefault="003D0780" w:rsidP="003D0780">
      <w:pPr>
        <w:jc w:val="both"/>
        <w:rPr>
          <w:rFonts w:ascii="Arial" w:eastAsia="Calibri" w:hAnsi="Arial" w:cs="Arial"/>
          <w:b/>
        </w:rPr>
      </w:pPr>
      <w:r w:rsidRPr="009C7CD1">
        <w:rPr>
          <w:rFonts w:ascii="Arial" w:eastAsia="Calibri" w:hAnsi="Arial" w:cs="Arial"/>
          <w:b/>
        </w:rPr>
        <w:t>STANDARD OF FINISH</w:t>
      </w:r>
      <w:r w:rsidRPr="009C7CD1">
        <w:rPr>
          <w:rFonts w:ascii="Arial" w:eastAsia="Calibri" w:hAnsi="Arial" w:cs="Arial"/>
          <w:b/>
        </w:rPr>
        <w:tab/>
      </w:r>
      <w:r w:rsidRPr="009C7CD1">
        <w:rPr>
          <w:rFonts w:ascii="Arial" w:eastAsia="Calibri" w:hAnsi="Arial" w:cs="Arial"/>
          <w:b/>
        </w:rPr>
        <w:tab/>
      </w:r>
      <w:r w:rsidRPr="009C7CD1">
        <w:rPr>
          <w:rFonts w:ascii="Arial" w:eastAsia="Calibri" w:hAnsi="Arial" w:cs="Arial"/>
          <w:b/>
        </w:rPr>
        <w:tab/>
      </w:r>
      <w:r w:rsidRPr="009C7CD1">
        <w:rPr>
          <w:rFonts w:ascii="Arial" w:eastAsia="Calibri" w:hAnsi="Arial" w:cs="Arial"/>
          <w:b/>
        </w:rPr>
        <w:tab/>
      </w:r>
      <w:r w:rsidRPr="009C7CD1">
        <w:rPr>
          <w:rFonts w:ascii="Arial" w:eastAsia="Calibri" w:hAnsi="Arial" w:cs="Arial"/>
          <w:b/>
        </w:rPr>
        <w:tab/>
      </w:r>
      <w:r w:rsidRPr="009C7CD1">
        <w:rPr>
          <w:rFonts w:ascii="Arial" w:eastAsia="Calibri" w:hAnsi="Arial" w:cs="Arial"/>
          <w:b/>
        </w:rPr>
        <w:tab/>
      </w:r>
      <w:r w:rsidRPr="009C7CD1">
        <w:rPr>
          <w:rFonts w:ascii="Arial" w:eastAsia="Calibri" w:hAnsi="Arial" w:cs="Arial"/>
          <w:b/>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6434"/>
      </w:tblGrid>
      <w:tr w:rsidR="003D0780" w:rsidRPr="009C7CD1" w14:paraId="5D023D70" w14:textId="77777777" w:rsidTr="00E20A0C">
        <w:trPr>
          <w:trHeight w:val="567"/>
          <w:jc w:val="center"/>
        </w:trPr>
        <w:tc>
          <w:tcPr>
            <w:tcW w:w="2308" w:type="dxa"/>
            <w:tcBorders>
              <w:top w:val="single" w:sz="4" w:space="0" w:color="auto"/>
              <w:left w:val="single" w:sz="4" w:space="0" w:color="auto"/>
              <w:bottom w:val="single" w:sz="4" w:space="0" w:color="auto"/>
              <w:right w:val="single" w:sz="4" w:space="0" w:color="auto"/>
            </w:tcBorders>
            <w:shd w:val="clear" w:color="auto" w:fill="auto"/>
            <w:vAlign w:val="center"/>
          </w:tcPr>
          <w:p w14:paraId="6F6E8308" w14:textId="77777777" w:rsidR="003D0780" w:rsidRPr="009C7CD1" w:rsidRDefault="003D0780" w:rsidP="00E20A0C">
            <w:pPr>
              <w:rPr>
                <w:rFonts w:ascii="Arial" w:eastAsia="Calibri" w:hAnsi="Arial"/>
                <w:b/>
              </w:rPr>
            </w:pPr>
            <w:r w:rsidRPr="009C7CD1">
              <w:rPr>
                <w:rFonts w:ascii="Arial" w:eastAsia="Calibri" w:hAnsi="Arial"/>
                <w:b/>
              </w:rPr>
              <w:t>Linen Item</w:t>
            </w:r>
          </w:p>
        </w:tc>
        <w:tc>
          <w:tcPr>
            <w:tcW w:w="6434" w:type="dxa"/>
            <w:tcBorders>
              <w:top w:val="single" w:sz="4" w:space="0" w:color="auto"/>
              <w:left w:val="single" w:sz="4" w:space="0" w:color="auto"/>
              <w:bottom w:val="single" w:sz="4" w:space="0" w:color="auto"/>
              <w:right w:val="single" w:sz="4" w:space="0" w:color="auto"/>
            </w:tcBorders>
            <w:shd w:val="clear" w:color="auto" w:fill="auto"/>
            <w:vAlign w:val="center"/>
          </w:tcPr>
          <w:p w14:paraId="7DA5CEFA" w14:textId="77777777" w:rsidR="003D0780" w:rsidRPr="009C7CD1" w:rsidRDefault="003D0780" w:rsidP="00E20A0C">
            <w:pPr>
              <w:rPr>
                <w:rFonts w:ascii="Arial" w:eastAsia="Calibri" w:hAnsi="Arial"/>
                <w:b/>
              </w:rPr>
            </w:pPr>
            <w:r w:rsidRPr="009C7CD1">
              <w:rPr>
                <w:rFonts w:ascii="Arial" w:eastAsia="Calibri" w:hAnsi="Arial"/>
                <w:b/>
              </w:rPr>
              <w:t>Standard of Finish</w:t>
            </w:r>
          </w:p>
        </w:tc>
      </w:tr>
      <w:tr w:rsidR="003D0780" w:rsidRPr="009C7CD1" w14:paraId="779CAC6E"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39FBCBD4" w14:textId="77777777" w:rsidR="003D0780" w:rsidRPr="009C7CD1" w:rsidRDefault="003D0780" w:rsidP="00E20A0C">
            <w:pPr>
              <w:rPr>
                <w:rFonts w:ascii="Arial" w:eastAsia="Calibri" w:hAnsi="Arial"/>
                <w:b/>
              </w:rPr>
            </w:pPr>
            <w:r w:rsidRPr="009C7CD1">
              <w:rPr>
                <w:rFonts w:ascii="Arial" w:eastAsia="Calibri" w:hAnsi="Arial"/>
                <w:b/>
              </w:rPr>
              <w:t>Sheets and Counterpanes-Calender (Ironed) finish</w:t>
            </w:r>
          </w:p>
        </w:tc>
        <w:tc>
          <w:tcPr>
            <w:tcW w:w="6434" w:type="dxa"/>
            <w:tcBorders>
              <w:top w:val="single" w:sz="4" w:space="0" w:color="auto"/>
              <w:left w:val="single" w:sz="4" w:space="0" w:color="auto"/>
              <w:bottom w:val="single" w:sz="4" w:space="0" w:color="auto"/>
              <w:right w:val="single" w:sz="4" w:space="0" w:color="auto"/>
            </w:tcBorders>
          </w:tcPr>
          <w:p w14:paraId="0BC74B33" w14:textId="77777777" w:rsidR="003D0780" w:rsidRPr="009C7CD1" w:rsidRDefault="003D0780" w:rsidP="00E20A0C">
            <w:pPr>
              <w:rPr>
                <w:rFonts w:ascii="Arial" w:eastAsia="Calibri" w:hAnsi="Arial"/>
              </w:rPr>
            </w:pPr>
            <w:r w:rsidRPr="009C7CD1">
              <w:rPr>
                <w:rFonts w:ascii="Arial" w:eastAsia="Calibri" w:hAnsi="Arial"/>
              </w:rPr>
              <w:t xml:space="preserve">Slight creasing allowed along any edges but must not exceed 15cm from the edge of the sheet. No creasing allowed in any other area. Holes are only permitted within 15cm from the edge but must not exceed 2cm in diameter.  No major staining allowed, some minor staining allowed if deemed acceptable by the users.  </w:t>
            </w:r>
          </w:p>
        </w:tc>
      </w:tr>
      <w:tr w:rsidR="003D0780" w:rsidRPr="009C7CD1" w14:paraId="283D990C"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508FEE0C" w14:textId="77777777" w:rsidR="003D0780" w:rsidRPr="009C7CD1" w:rsidRDefault="003D0780" w:rsidP="00E20A0C">
            <w:pPr>
              <w:spacing w:after="0"/>
              <w:rPr>
                <w:rFonts w:ascii="Arial" w:eastAsia="Calibri" w:hAnsi="Arial"/>
                <w:b/>
              </w:rPr>
            </w:pPr>
            <w:r w:rsidRPr="009C7CD1">
              <w:rPr>
                <w:rFonts w:ascii="Arial" w:eastAsia="Calibri" w:hAnsi="Arial"/>
                <w:b/>
              </w:rPr>
              <w:t xml:space="preserve">Draw sheets- </w:t>
            </w:r>
          </w:p>
          <w:p w14:paraId="3CAC2664" w14:textId="77777777" w:rsidR="003D0780" w:rsidRPr="009C7CD1" w:rsidRDefault="003D0780" w:rsidP="00E20A0C">
            <w:pPr>
              <w:spacing w:after="0"/>
              <w:rPr>
                <w:rFonts w:ascii="Arial" w:eastAsia="Calibri" w:hAnsi="Arial"/>
                <w:b/>
              </w:rPr>
            </w:pPr>
            <w:r w:rsidRPr="009C7CD1">
              <w:rPr>
                <w:rFonts w:ascii="Arial" w:eastAsia="Calibri" w:hAnsi="Arial"/>
                <w:b/>
              </w:rPr>
              <w:t>Calender finish</w:t>
            </w:r>
          </w:p>
        </w:tc>
        <w:tc>
          <w:tcPr>
            <w:tcW w:w="6434" w:type="dxa"/>
            <w:tcBorders>
              <w:top w:val="single" w:sz="4" w:space="0" w:color="auto"/>
              <w:left w:val="single" w:sz="4" w:space="0" w:color="auto"/>
              <w:bottom w:val="single" w:sz="4" w:space="0" w:color="auto"/>
              <w:right w:val="single" w:sz="4" w:space="0" w:color="auto"/>
            </w:tcBorders>
          </w:tcPr>
          <w:p w14:paraId="3349909D" w14:textId="77777777" w:rsidR="003D0780" w:rsidRPr="009C7CD1" w:rsidRDefault="003D0780" w:rsidP="00E20A0C">
            <w:pPr>
              <w:rPr>
                <w:rFonts w:ascii="Arial" w:eastAsia="Calibri" w:hAnsi="Arial"/>
              </w:rPr>
            </w:pPr>
            <w:r w:rsidRPr="009C7CD1">
              <w:rPr>
                <w:rFonts w:ascii="Arial" w:eastAsia="Calibri" w:hAnsi="Arial"/>
              </w:rPr>
              <w:t xml:space="preserve">Slight creasing is allowed within 15cm of the hemmed edges.   Slight creasing allowed towards both ends of the selvedge edges but no creasing allowed within the centre section of the selvedge. Holes or tears are permitted within 15cm from the hemmed edge but must not exceed 2cm in diameter or length. No major staining allowed, some minor staining allowed if deemed acceptable by the users.  </w:t>
            </w:r>
          </w:p>
        </w:tc>
      </w:tr>
      <w:tr w:rsidR="003D0780" w:rsidRPr="009C7CD1" w14:paraId="15961823"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5E253C2C" w14:textId="77777777" w:rsidR="003D0780" w:rsidRPr="009C7CD1" w:rsidRDefault="003D0780" w:rsidP="00E20A0C">
            <w:pPr>
              <w:spacing w:after="0"/>
              <w:rPr>
                <w:rFonts w:ascii="Arial" w:eastAsia="Calibri" w:hAnsi="Arial"/>
                <w:b/>
              </w:rPr>
            </w:pPr>
            <w:r w:rsidRPr="009C7CD1">
              <w:rPr>
                <w:rFonts w:ascii="Arial" w:eastAsia="Calibri" w:hAnsi="Arial"/>
                <w:b/>
              </w:rPr>
              <w:t>Pillowcases-</w:t>
            </w:r>
          </w:p>
          <w:p w14:paraId="55824384" w14:textId="77777777" w:rsidR="003D0780" w:rsidRPr="009C7CD1" w:rsidRDefault="003D0780" w:rsidP="00E20A0C">
            <w:pPr>
              <w:spacing w:after="0"/>
              <w:rPr>
                <w:rFonts w:ascii="Arial" w:eastAsia="Calibri" w:hAnsi="Arial"/>
                <w:b/>
              </w:rPr>
            </w:pPr>
            <w:r w:rsidRPr="009C7CD1">
              <w:rPr>
                <w:rFonts w:ascii="Arial" w:eastAsia="Calibri" w:hAnsi="Arial"/>
                <w:b/>
              </w:rPr>
              <w:t>Calender finish</w:t>
            </w:r>
          </w:p>
          <w:p w14:paraId="01650F80" w14:textId="77777777" w:rsidR="003D0780" w:rsidRPr="009C7CD1" w:rsidRDefault="003D0780" w:rsidP="00E20A0C">
            <w:pPr>
              <w:rPr>
                <w:rFonts w:ascii="Arial" w:eastAsia="Calibri" w:hAnsi="Arial"/>
                <w:b/>
              </w:rPr>
            </w:pPr>
          </w:p>
        </w:tc>
        <w:tc>
          <w:tcPr>
            <w:tcW w:w="6434" w:type="dxa"/>
            <w:tcBorders>
              <w:top w:val="single" w:sz="4" w:space="0" w:color="auto"/>
              <w:left w:val="single" w:sz="4" w:space="0" w:color="auto"/>
              <w:bottom w:val="single" w:sz="4" w:space="0" w:color="auto"/>
              <w:right w:val="single" w:sz="4" w:space="0" w:color="auto"/>
            </w:tcBorders>
          </w:tcPr>
          <w:p w14:paraId="1D104E3C" w14:textId="77777777" w:rsidR="003D0780" w:rsidRPr="009C7CD1" w:rsidRDefault="003D0780" w:rsidP="00E20A0C">
            <w:pPr>
              <w:rPr>
                <w:rFonts w:ascii="Arial" w:eastAsia="Calibri" w:hAnsi="Arial"/>
              </w:rPr>
            </w:pPr>
            <w:r w:rsidRPr="009C7CD1">
              <w:rPr>
                <w:rFonts w:ascii="Arial" w:eastAsia="Calibri" w:hAnsi="Arial"/>
              </w:rPr>
              <w:t xml:space="preserve">Creasing allowed around the opening end and the internal flaps.  Slight creasing allowed near to seamed edges.  No creasing allowed in any other area. No major staining allowed, some minor staining allowed if deemed acceptable by the users. </w:t>
            </w:r>
          </w:p>
        </w:tc>
      </w:tr>
      <w:tr w:rsidR="003D0780" w:rsidRPr="009C7CD1" w14:paraId="461B5A0F"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3A28A881" w14:textId="77777777" w:rsidR="003D0780" w:rsidRPr="009C7CD1" w:rsidRDefault="003D0780" w:rsidP="00E20A0C">
            <w:pPr>
              <w:spacing w:after="0"/>
              <w:rPr>
                <w:rFonts w:ascii="Arial" w:eastAsia="Calibri" w:hAnsi="Arial"/>
                <w:b/>
              </w:rPr>
            </w:pPr>
            <w:r w:rsidRPr="009C7CD1">
              <w:rPr>
                <w:rFonts w:ascii="Arial" w:eastAsia="Calibri" w:hAnsi="Arial"/>
                <w:b/>
              </w:rPr>
              <w:t>Blankets-</w:t>
            </w:r>
          </w:p>
          <w:p w14:paraId="44D53E62" w14:textId="77777777" w:rsidR="003D0780" w:rsidRPr="009C7CD1" w:rsidRDefault="003D0780" w:rsidP="00E20A0C">
            <w:pPr>
              <w:spacing w:after="0"/>
              <w:rPr>
                <w:rFonts w:ascii="Arial" w:eastAsia="Calibri" w:hAnsi="Arial"/>
                <w:b/>
              </w:rPr>
            </w:pPr>
            <w:r w:rsidRPr="009C7CD1">
              <w:rPr>
                <w:rFonts w:ascii="Arial" w:eastAsia="Calibri" w:hAnsi="Arial"/>
                <w:b/>
              </w:rPr>
              <w:t>Fully dried and folded</w:t>
            </w:r>
          </w:p>
        </w:tc>
        <w:tc>
          <w:tcPr>
            <w:tcW w:w="6434" w:type="dxa"/>
            <w:tcBorders>
              <w:top w:val="single" w:sz="4" w:space="0" w:color="auto"/>
              <w:left w:val="single" w:sz="4" w:space="0" w:color="auto"/>
              <w:bottom w:val="single" w:sz="4" w:space="0" w:color="auto"/>
              <w:right w:val="single" w:sz="4" w:space="0" w:color="auto"/>
            </w:tcBorders>
          </w:tcPr>
          <w:p w14:paraId="43C70BC5" w14:textId="77777777" w:rsidR="003D0780" w:rsidRPr="009C7CD1" w:rsidRDefault="003D0780" w:rsidP="00E20A0C">
            <w:pPr>
              <w:rPr>
                <w:rFonts w:ascii="Arial" w:eastAsia="Calibri" w:hAnsi="Arial"/>
              </w:rPr>
            </w:pPr>
            <w:r w:rsidRPr="009C7CD1">
              <w:rPr>
                <w:rFonts w:ascii="Arial" w:eastAsia="Calibri" w:hAnsi="Arial"/>
              </w:rPr>
              <w:t xml:space="preserve"> Wrinkling allowed in all areas of the article. No major staining allowed, some minor staining allowed if deemed acceptable by the users.               </w:t>
            </w:r>
          </w:p>
        </w:tc>
      </w:tr>
      <w:tr w:rsidR="003D0780" w:rsidRPr="009C7CD1" w14:paraId="20376E34"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225AD4F5" w14:textId="77777777" w:rsidR="003D0780" w:rsidRPr="009C7CD1" w:rsidRDefault="003D0780" w:rsidP="00E20A0C">
            <w:pPr>
              <w:spacing w:after="0"/>
              <w:rPr>
                <w:rFonts w:ascii="Arial" w:eastAsia="Calibri" w:hAnsi="Arial"/>
                <w:b/>
              </w:rPr>
            </w:pPr>
            <w:r w:rsidRPr="009C7CD1">
              <w:rPr>
                <w:rFonts w:ascii="Arial" w:eastAsia="Calibri" w:hAnsi="Arial"/>
                <w:b/>
              </w:rPr>
              <w:t>Towels-</w:t>
            </w:r>
          </w:p>
          <w:p w14:paraId="11A876E0" w14:textId="77777777" w:rsidR="003D0780" w:rsidRPr="009C7CD1" w:rsidRDefault="003D0780" w:rsidP="00E20A0C">
            <w:pPr>
              <w:spacing w:after="0"/>
              <w:rPr>
                <w:rFonts w:ascii="Arial" w:eastAsia="Calibri" w:hAnsi="Arial"/>
                <w:b/>
              </w:rPr>
            </w:pPr>
            <w:r w:rsidRPr="009C7CD1">
              <w:rPr>
                <w:rFonts w:ascii="Arial" w:eastAsia="Calibri" w:hAnsi="Arial"/>
                <w:b/>
              </w:rPr>
              <w:t>Fully dried and folded</w:t>
            </w:r>
          </w:p>
        </w:tc>
        <w:tc>
          <w:tcPr>
            <w:tcW w:w="6434" w:type="dxa"/>
            <w:tcBorders>
              <w:top w:val="single" w:sz="4" w:space="0" w:color="auto"/>
              <w:left w:val="single" w:sz="4" w:space="0" w:color="auto"/>
              <w:bottom w:val="single" w:sz="4" w:space="0" w:color="auto"/>
              <w:right w:val="single" w:sz="4" w:space="0" w:color="auto"/>
            </w:tcBorders>
          </w:tcPr>
          <w:p w14:paraId="06E527E0" w14:textId="77777777" w:rsidR="003D0780" w:rsidRPr="009C7CD1" w:rsidRDefault="003D0780" w:rsidP="00E20A0C">
            <w:pPr>
              <w:rPr>
                <w:rFonts w:ascii="Arial" w:eastAsia="Calibri" w:hAnsi="Arial"/>
              </w:rPr>
            </w:pPr>
            <w:r w:rsidRPr="009C7CD1">
              <w:rPr>
                <w:rFonts w:ascii="Arial" w:eastAsia="Calibri" w:hAnsi="Arial"/>
              </w:rPr>
              <w:t xml:space="preserve"> Wrinkling allowed in all areas of the article. No major staining allowed, some minor staining allowed if deemed acceptable to the users.  </w:t>
            </w:r>
          </w:p>
        </w:tc>
      </w:tr>
      <w:tr w:rsidR="003D0780" w:rsidRPr="009C7CD1" w14:paraId="0204D390"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098B92B7" w14:textId="77777777" w:rsidR="003D0780" w:rsidRPr="009C7CD1" w:rsidRDefault="003D0780" w:rsidP="00E20A0C">
            <w:pPr>
              <w:spacing w:after="0"/>
              <w:rPr>
                <w:rFonts w:ascii="Arial" w:eastAsia="Calibri" w:hAnsi="Arial"/>
                <w:b/>
              </w:rPr>
            </w:pPr>
            <w:r w:rsidRPr="009C7CD1">
              <w:rPr>
                <w:rFonts w:ascii="Arial" w:eastAsia="Calibri" w:hAnsi="Arial"/>
                <w:b/>
              </w:rPr>
              <w:t>Duvet covers-</w:t>
            </w:r>
          </w:p>
          <w:p w14:paraId="4A883771" w14:textId="77777777" w:rsidR="003D0780" w:rsidRPr="009C7CD1" w:rsidRDefault="003D0780" w:rsidP="00E20A0C">
            <w:pPr>
              <w:spacing w:after="0"/>
              <w:rPr>
                <w:rFonts w:ascii="Arial" w:eastAsia="Calibri" w:hAnsi="Arial"/>
                <w:b/>
              </w:rPr>
            </w:pPr>
            <w:r w:rsidRPr="009C7CD1">
              <w:rPr>
                <w:rFonts w:ascii="Arial" w:eastAsia="Calibri" w:hAnsi="Arial"/>
                <w:b/>
              </w:rPr>
              <w:t>Fully dried and folded</w:t>
            </w:r>
          </w:p>
        </w:tc>
        <w:tc>
          <w:tcPr>
            <w:tcW w:w="6434" w:type="dxa"/>
            <w:tcBorders>
              <w:top w:val="single" w:sz="4" w:space="0" w:color="auto"/>
              <w:left w:val="single" w:sz="4" w:space="0" w:color="auto"/>
              <w:bottom w:val="single" w:sz="4" w:space="0" w:color="auto"/>
              <w:right w:val="single" w:sz="4" w:space="0" w:color="auto"/>
            </w:tcBorders>
          </w:tcPr>
          <w:p w14:paraId="66C3D665" w14:textId="77777777" w:rsidR="003D0780" w:rsidRPr="009C7CD1" w:rsidRDefault="003D0780" w:rsidP="00E20A0C">
            <w:pPr>
              <w:rPr>
                <w:rFonts w:ascii="Arial" w:eastAsia="Calibri" w:hAnsi="Arial"/>
              </w:rPr>
            </w:pPr>
            <w:r w:rsidRPr="009C7CD1">
              <w:rPr>
                <w:rFonts w:ascii="Arial" w:eastAsia="Calibri" w:hAnsi="Arial"/>
              </w:rPr>
              <w:t xml:space="preserve">Slight creasing is allowed near to the seamed edges and around the opening end of the duvet cover. No creasing allowed in any other area. No major staining allowed, some minor staining allowed if deemed acceptable to the users.   </w:t>
            </w:r>
          </w:p>
        </w:tc>
      </w:tr>
      <w:tr w:rsidR="003D0780" w:rsidRPr="009C7CD1" w14:paraId="2B88C546"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0E34D9E3" w14:textId="77777777" w:rsidR="003D0780" w:rsidRPr="009C7CD1" w:rsidRDefault="003D0780" w:rsidP="00E20A0C">
            <w:pPr>
              <w:spacing w:after="0"/>
              <w:rPr>
                <w:rFonts w:ascii="Arial" w:eastAsia="Calibri" w:hAnsi="Arial"/>
                <w:b/>
              </w:rPr>
            </w:pPr>
            <w:r w:rsidRPr="009C7CD1">
              <w:rPr>
                <w:rFonts w:ascii="Arial" w:eastAsia="Calibri" w:hAnsi="Arial"/>
                <w:b/>
              </w:rPr>
              <w:t>Scrub suits / Pyjamas</w:t>
            </w:r>
          </w:p>
          <w:p w14:paraId="1C979124" w14:textId="77777777" w:rsidR="003D0780" w:rsidRPr="009C7CD1" w:rsidRDefault="003D0780" w:rsidP="00E20A0C">
            <w:pPr>
              <w:spacing w:after="0"/>
              <w:rPr>
                <w:rFonts w:ascii="Arial" w:eastAsia="Calibri" w:hAnsi="Arial"/>
                <w:b/>
              </w:rPr>
            </w:pPr>
            <w:r w:rsidRPr="009C7CD1">
              <w:rPr>
                <w:rFonts w:ascii="Arial" w:eastAsia="Calibri" w:hAnsi="Arial"/>
                <w:b/>
              </w:rPr>
              <w:t xml:space="preserve">Standard Tunnel Finish </w:t>
            </w:r>
          </w:p>
        </w:tc>
        <w:tc>
          <w:tcPr>
            <w:tcW w:w="6434" w:type="dxa"/>
            <w:tcBorders>
              <w:top w:val="single" w:sz="4" w:space="0" w:color="auto"/>
              <w:left w:val="single" w:sz="4" w:space="0" w:color="auto"/>
              <w:bottom w:val="single" w:sz="4" w:space="0" w:color="auto"/>
              <w:right w:val="single" w:sz="4" w:space="0" w:color="auto"/>
            </w:tcBorders>
          </w:tcPr>
          <w:p w14:paraId="7DA7DAFB" w14:textId="77777777" w:rsidR="003D0780" w:rsidRPr="009C7CD1" w:rsidRDefault="003D0780" w:rsidP="00E20A0C">
            <w:pPr>
              <w:rPr>
                <w:rFonts w:ascii="Arial" w:eastAsia="Calibri" w:hAnsi="Arial"/>
              </w:rPr>
            </w:pPr>
            <w:r w:rsidRPr="009C7CD1">
              <w:rPr>
                <w:rFonts w:ascii="Arial" w:eastAsia="Calibri" w:hAnsi="Arial"/>
              </w:rPr>
              <w:t>Wrinkling allowed around the collar and along seams and wrinkling under the armpits and crotch area. Slight wrinkling around tapes. No major staining allowed, some minor staining allowed if deemed acceptable by the users.</w:t>
            </w:r>
          </w:p>
        </w:tc>
      </w:tr>
      <w:tr w:rsidR="003D0780" w:rsidRPr="009C7CD1" w14:paraId="1D84E0B6"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3904CC19" w14:textId="77777777" w:rsidR="003D0780" w:rsidRPr="009C7CD1" w:rsidRDefault="003D0780" w:rsidP="00E20A0C">
            <w:pPr>
              <w:spacing w:after="0"/>
              <w:rPr>
                <w:rFonts w:ascii="Arial" w:eastAsia="Calibri" w:hAnsi="Arial"/>
                <w:b/>
              </w:rPr>
            </w:pPr>
            <w:r w:rsidRPr="009C7CD1">
              <w:rPr>
                <w:rFonts w:ascii="Arial" w:eastAsia="Calibri" w:hAnsi="Arial"/>
                <w:b/>
              </w:rPr>
              <w:t>Uniforms / white coats</w:t>
            </w:r>
          </w:p>
          <w:p w14:paraId="0816A15E" w14:textId="77777777" w:rsidR="003D0780" w:rsidRPr="009C7CD1" w:rsidRDefault="003D0780" w:rsidP="00E20A0C">
            <w:pPr>
              <w:spacing w:after="0"/>
              <w:rPr>
                <w:rFonts w:ascii="Arial" w:eastAsia="Calibri" w:hAnsi="Arial"/>
                <w:b/>
              </w:rPr>
            </w:pPr>
            <w:r w:rsidRPr="009C7CD1">
              <w:rPr>
                <w:rFonts w:ascii="Arial" w:eastAsia="Calibri" w:hAnsi="Arial"/>
                <w:b/>
              </w:rPr>
              <w:t>Standard Tunnel Finish</w:t>
            </w:r>
          </w:p>
        </w:tc>
        <w:tc>
          <w:tcPr>
            <w:tcW w:w="6434" w:type="dxa"/>
            <w:tcBorders>
              <w:top w:val="single" w:sz="4" w:space="0" w:color="auto"/>
              <w:left w:val="single" w:sz="4" w:space="0" w:color="auto"/>
              <w:bottom w:val="single" w:sz="4" w:space="0" w:color="auto"/>
              <w:right w:val="single" w:sz="4" w:space="0" w:color="auto"/>
            </w:tcBorders>
          </w:tcPr>
          <w:p w14:paraId="67395528" w14:textId="77777777" w:rsidR="003D0780" w:rsidRPr="009C7CD1" w:rsidRDefault="003D0780" w:rsidP="00E20A0C">
            <w:pPr>
              <w:rPr>
                <w:rFonts w:ascii="Arial" w:eastAsia="Calibri" w:hAnsi="Arial"/>
              </w:rPr>
            </w:pPr>
            <w:r w:rsidRPr="009C7CD1">
              <w:rPr>
                <w:rFonts w:ascii="Arial" w:eastAsia="Calibri" w:hAnsi="Arial"/>
              </w:rPr>
              <w:t>Wrinkling allowed particularly along seams. The Supplier shall be responsible for the replacement of buttons and other fastenings if damaged during the laundering process. No major staining allowed, some minor staining allowed if deemed acceptable by the user.</w:t>
            </w:r>
          </w:p>
        </w:tc>
      </w:tr>
      <w:tr w:rsidR="003D0780" w:rsidRPr="009C7CD1" w14:paraId="7B7E8AFA" w14:textId="77777777" w:rsidTr="00E20A0C">
        <w:trPr>
          <w:trHeight w:val="1096"/>
          <w:jc w:val="center"/>
        </w:trPr>
        <w:tc>
          <w:tcPr>
            <w:tcW w:w="2308" w:type="dxa"/>
            <w:tcBorders>
              <w:top w:val="single" w:sz="4" w:space="0" w:color="auto"/>
              <w:left w:val="single" w:sz="4" w:space="0" w:color="auto"/>
              <w:bottom w:val="single" w:sz="4" w:space="0" w:color="auto"/>
              <w:right w:val="single" w:sz="4" w:space="0" w:color="auto"/>
            </w:tcBorders>
          </w:tcPr>
          <w:p w14:paraId="0DAD5F4A" w14:textId="77777777" w:rsidR="003D0780" w:rsidRPr="009C7CD1" w:rsidRDefault="003D0780" w:rsidP="00E20A0C">
            <w:pPr>
              <w:spacing w:after="0"/>
              <w:rPr>
                <w:rFonts w:ascii="Arial" w:eastAsia="Calibri" w:hAnsi="Arial"/>
                <w:b/>
              </w:rPr>
            </w:pPr>
            <w:r w:rsidRPr="009C7CD1">
              <w:rPr>
                <w:rFonts w:ascii="Arial" w:eastAsia="Calibri" w:hAnsi="Arial"/>
                <w:b/>
              </w:rPr>
              <w:lastRenderedPageBreak/>
              <w:t>Trousers</w:t>
            </w:r>
          </w:p>
          <w:p w14:paraId="4F2D6410" w14:textId="77777777" w:rsidR="003D0780" w:rsidRPr="009C7CD1" w:rsidRDefault="003D0780" w:rsidP="00E20A0C">
            <w:pPr>
              <w:spacing w:after="0"/>
              <w:rPr>
                <w:rFonts w:ascii="Arial" w:eastAsia="Calibri" w:hAnsi="Arial"/>
                <w:b/>
              </w:rPr>
            </w:pPr>
            <w:r w:rsidRPr="009C7CD1">
              <w:rPr>
                <w:rFonts w:ascii="Arial" w:eastAsia="Calibri" w:hAnsi="Arial"/>
                <w:b/>
              </w:rPr>
              <w:t>Standard Tunnel Finish</w:t>
            </w:r>
          </w:p>
        </w:tc>
        <w:tc>
          <w:tcPr>
            <w:tcW w:w="6434" w:type="dxa"/>
            <w:tcBorders>
              <w:top w:val="single" w:sz="4" w:space="0" w:color="auto"/>
              <w:left w:val="single" w:sz="4" w:space="0" w:color="auto"/>
              <w:bottom w:val="single" w:sz="4" w:space="0" w:color="auto"/>
              <w:right w:val="single" w:sz="4" w:space="0" w:color="auto"/>
            </w:tcBorders>
          </w:tcPr>
          <w:p w14:paraId="1B648CE9" w14:textId="77777777" w:rsidR="003D0780" w:rsidRPr="009C7CD1" w:rsidRDefault="003D0780" w:rsidP="00E20A0C">
            <w:pPr>
              <w:rPr>
                <w:rFonts w:ascii="Arial" w:eastAsia="Calibri" w:hAnsi="Arial"/>
              </w:rPr>
            </w:pPr>
            <w:r w:rsidRPr="009C7CD1">
              <w:rPr>
                <w:rFonts w:ascii="Arial" w:eastAsia="Calibri" w:hAnsi="Arial"/>
              </w:rPr>
              <w:t xml:space="preserve">As above. No major staining allowed, some minor staining allowed if deemed acceptable by the user. </w:t>
            </w:r>
          </w:p>
        </w:tc>
      </w:tr>
      <w:tr w:rsidR="003D0780" w:rsidRPr="009C7CD1" w14:paraId="52BC2EEC"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40A68BD6" w14:textId="77777777" w:rsidR="003D0780" w:rsidRPr="009C7CD1" w:rsidRDefault="003D0780" w:rsidP="00E20A0C">
            <w:pPr>
              <w:rPr>
                <w:rFonts w:ascii="Arial" w:eastAsia="Calibri" w:hAnsi="Arial"/>
                <w:b/>
              </w:rPr>
            </w:pPr>
            <w:r w:rsidRPr="009C7CD1">
              <w:rPr>
                <w:rFonts w:ascii="Arial" w:eastAsia="Calibri" w:hAnsi="Arial"/>
                <w:b/>
              </w:rPr>
              <w:t>Patients’ gowns / nightwear</w:t>
            </w:r>
          </w:p>
          <w:p w14:paraId="504F63B0" w14:textId="77777777" w:rsidR="003D0780" w:rsidRPr="009C7CD1" w:rsidRDefault="003D0780" w:rsidP="00E20A0C">
            <w:pPr>
              <w:rPr>
                <w:rFonts w:ascii="Arial" w:eastAsia="Calibri" w:hAnsi="Arial"/>
                <w:b/>
              </w:rPr>
            </w:pPr>
            <w:r w:rsidRPr="009C7CD1">
              <w:rPr>
                <w:rFonts w:ascii="Arial" w:eastAsia="Calibri" w:hAnsi="Arial"/>
                <w:b/>
              </w:rPr>
              <w:t>Standard Tunnel Finish</w:t>
            </w:r>
          </w:p>
        </w:tc>
        <w:tc>
          <w:tcPr>
            <w:tcW w:w="6434" w:type="dxa"/>
            <w:tcBorders>
              <w:top w:val="single" w:sz="4" w:space="0" w:color="auto"/>
              <w:left w:val="single" w:sz="4" w:space="0" w:color="auto"/>
              <w:bottom w:val="single" w:sz="4" w:space="0" w:color="auto"/>
              <w:right w:val="single" w:sz="4" w:space="0" w:color="auto"/>
            </w:tcBorders>
          </w:tcPr>
          <w:p w14:paraId="10B033B4" w14:textId="77777777" w:rsidR="003D0780" w:rsidRPr="009C7CD1" w:rsidRDefault="003D0780" w:rsidP="00E20A0C">
            <w:pPr>
              <w:rPr>
                <w:rFonts w:ascii="Arial" w:eastAsia="Calibri" w:hAnsi="Arial"/>
              </w:rPr>
            </w:pPr>
            <w:r w:rsidRPr="009C7CD1">
              <w:rPr>
                <w:rFonts w:ascii="Arial" w:eastAsia="Calibri" w:hAnsi="Arial"/>
              </w:rPr>
              <w:t xml:space="preserve"> As above. No major staining allowed, some minor staining allowed if deemed acceptable by the users.</w:t>
            </w:r>
          </w:p>
        </w:tc>
      </w:tr>
      <w:tr w:rsidR="003D0780" w:rsidRPr="009C7CD1" w14:paraId="4AAD018E" w14:textId="77777777" w:rsidTr="00E20A0C">
        <w:trPr>
          <w:jc w:val="center"/>
        </w:trPr>
        <w:tc>
          <w:tcPr>
            <w:tcW w:w="2308" w:type="dxa"/>
            <w:tcBorders>
              <w:top w:val="single" w:sz="4" w:space="0" w:color="auto"/>
              <w:left w:val="single" w:sz="4" w:space="0" w:color="auto"/>
              <w:bottom w:val="single" w:sz="4" w:space="0" w:color="auto"/>
              <w:right w:val="single" w:sz="4" w:space="0" w:color="auto"/>
            </w:tcBorders>
          </w:tcPr>
          <w:p w14:paraId="1860E5DC" w14:textId="77777777" w:rsidR="003D0780" w:rsidRPr="009C7CD1" w:rsidRDefault="003D0780" w:rsidP="00E20A0C">
            <w:pPr>
              <w:rPr>
                <w:rFonts w:ascii="Arial" w:eastAsia="Calibri" w:hAnsi="Arial"/>
                <w:b/>
              </w:rPr>
            </w:pPr>
            <w:r w:rsidRPr="009C7CD1">
              <w:rPr>
                <w:rFonts w:ascii="Arial" w:eastAsia="Calibri" w:hAnsi="Arial"/>
                <w:b/>
              </w:rPr>
              <w:t>Curtains (unlined)-Calender finish</w:t>
            </w:r>
          </w:p>
        </w:tc>
        <w:tc>
          <w:tcPr>
            <w:tcW w:w="6434" w:type="dxa"/>
            <w:tcBorders>
              <w:top w:val="single" w:sz="4" w:space="0" w:color="auto"/>
              <w:left w:val="single" w:sz="4" w:space="0" w:color="auto"/>
              <w:bottom w:val="single" w:sz="4" w:space="0" w:color="auto"/>
              <w:right w:val="single" w:sz="4" w:space="0" w:color="auto"/>
            </w:tcBorders>
          </w:tcPr>
          <w:p w14:paraId="585EDF65" w14:textId="77777777" w:rsidR="003D0780" w:rsidRPr="009C7CD1" w:rsidRDefault="003D0780" w:rsidP="00E20A0C">
            <w:pPr>
              <w:rPr>
                <w:rFonts w:ascii="Arial" w:eastAsia="Calibri" w:hAnsi="Arial"/>
              </w:rPr>
            </w:pPr>
            <w:r w:rsidRPr="009C7CD1">
              <w:rPr>
                <w:rFonts w:ascii="Arial" w:eastAsia="Calibri" w:hAnsi="Arial"/>
              </w:rPr>
              <w:t>Major creasing unacceptable, some minor creasing allowed. No major staining allowed, some minor staining allowed if deemed acceptable by the users. . Only very light wrinkling allowed. Dimensional distortion should not exceed three inches and returned stacked in cages.</w:t>
            </w:r>
          </w:p>
        </w:tc>
      </w:tr>
    </w:tbl>
    <w:p w14:paraId="6A217296" w14:textId="77777777" w:rsidR="003D0780" w:rsidRPr="009C7CD1" w:rsidRDefault="003D0780" w:rsidP="003D0780">
      <w:pPr>
        <w:jc w:val="both"/>
        <w:rPr>
          <w:rFonts w:ascii="Arial" w:eastAsia="Calibri" w:hAnsi="Arial" w:cs="Arial"/>
        </w:rPr>
      </w:pPr>
    </w:p>
    <w:bookmarkEnd w:id="5"/>
    <w:bookmarkEnd w:id="6"/>
    <w:bookmarkEnd w:id="7"/>
    <w:p w14:paraId="102D1E0A" w14:textId="25226B5F" w:rsidR="003D0780" w:rsidRPr="00426990" w:rsidRDefault="00A43C70" w:rsidP="00A43C70">
      <w:r w:rsidRPr="00426990">
        <w:t xml:space="preserve"> </w:t>
      </w:r>
    </w:p>
    <w:sectPr w:rsidR="003D0780" w:rsidRPr="00426990" w:rsidSect="000137FC">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E2C5" w14:textId="77777777" w:rsidR="001D17B2" w:rsidRDefault="001D17B2" w:rsidP="00426990">
      <w:pPr>
        <w:spacing w:after="0" w:line="240" w:lineRule="auto"/>
      </w:pPr>
      <w:r>
        <w:separator/>
      </w:r>
    </w:p>
  </w:endnote>
  <w:endnote w:type="continuationSeparator" w:id="0">
    <w:p w14:paraId="375A2064" w14:textId="77777777" w:rsidR="001D17B2" w:rsidRDefault="001D17B2" w:rsidP="0042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TZhongsong">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121383"/>
      <w:docPartObj>
        <w:docPartGallery w:val="Page Numbers (Bottom of Page)"/>
        <w:docPartUnique/>
      </w:docPartObj>
    </w:sdtPr>
    <w:sdtEndPr>
      <w:rPr>
        <w:noProof/>
      </w:rPr>
    </w:sdtEndPr>
    <w:sdtContent>
      <w:p w14:paraId="51FA0F94" w14:textId="42535CC4" w:rsidR="00A43C70" w:rsidRPr="00AE4296" w:rsidRDefault="00A43C70" w:rsidP="00556182">
        <w:pPr>
          <w:pStyle w:val="Footer"/>
          <w:pBdr>
            <w:top w:val="single" w:sz="6" w:space="1" w:color="auto"/>
          </w:pBdr>
          <w:tabs>
            <w:tab w:val="right" w:pos="8647"/>
          </w:tabs>
          <w:rPr>
            <w:rFonts w:ascii="Arial" w:hAnsi="Arial" w:cs="Arial"/>
            <w:sz w:val="16"/>
            <w:szCs w:val="16"/>
          </w:rPr>
        </w:pPr>
        <w:r>
          <w:rPr>
            <w:rFonts w:ascii="Arial" w:hAnsi="Arial" w:cs="Arial"/>
            <w:sz w:val="16"/>
            <w:szCs w:val="16"/>
          </w:rPr>
          <w:t>L</w:t>
        </w:r>
        <w:r w:rsidR="008A606C">
          <w:rPr>
            <w:rFonts w:ascii="Arial" w:hAnsi="Arial" w:cs="Arial"/>
            <w:sz w:val="16"/>
            <w:szCs w:val="16"/>
          </w:rPr>
          <w:t>aundry and Linen Services RM1031</w:t>
        </w:r>
        <w:r>
          <w:rPr>
            <w:rFonts w:ascii="Arial" w:hAnsi="Arial" w:cs="Arial"/>
            <w:sz w:val="16"/>
            <w:szCs w:val="16"/>
          </w:rPr>
          <w:tab/>
        </w:r>
        <w:r w:rsidRPr="00A61B3F">
          <w:rPr>
            <w:rFonts w:ascii="Arial" w:hAnsi="Arial" w:cs="Arial"/>
            <w:sz w:val="16"/>
            <w:szCs w:val="16"/>
          </w:rPr>
          <w:fldChar w:fldCharType="begin"/>
        </w:r>
        <w:r w:rsidRPr="00A61B3F">
          <w:rPr>
            <w:rFonts w:ascii="Arial" w:hAnsi="Arial" w:cs="Arial"/>
            <w:sz w:val="16"/>
            <w:szCs w:val="16"/>
          </w:rPr>
          <w:instrText xml:space="preserve"> PAGE   \* MERGEFORMAT </w:instrText>
        </w:r>
        <w:r w:rsidRPr="00A61B3F">
          <w:rPr>
            <w:rFonts w:ascii="Arial" w:hAnsi="Arial" w:cs="Arial"/>
            <w:sz w:val="16"/>
            <w:szCs w:val="16"/>
          </w:rPr>
          <w:fldChar w:fldCharType="separate"/>
        </w:r>
        <w:r w:rsidR="008A606C">
          <w:rPr>
            <w:rFonts w:ascii="Arial" w:hAnsi="Arial" w:cs="Arial"/>
            <w:noProof/>
            <w:sz w:val="16"/>
            <w:szCs w:val="16"/>
          </w:rPr>
          <w:t>1</w:t>
        </w:r>
        <w:r w:rsidRPr="00A61B3F">
          <w:rPr>
            <w:rFonts w:ascii="Arial" w:hAnsi="Arial" w:cs="Arial"/>
            <w:noProof/>
            <w:sz w:val="16"/>
            <w:szCs w:val="16"/>
          </w:rPr>
          <w:fldChar w:fldCharType="end"/>
        </w:r>
      </w:p>
      <w:p w14:paraId="013471C4" w14:textId="3A9B421F" w:rsidR="00A43C70" w:rsidRPr="00AE4296" w:rsidRDefault="00A43C70" w:rsidP="00556182">
        <w:pPr>
          <w:pStyle w:val="Footer"/>
          <w:pBdr>
            <w:top w:val="single" w:sz="6" w:space="1" w:color="auto"/>
          </w:pBdr>
          <w:tabs>
            <w:tab w:val="right" w:pos="8647"/>
          </w:tabs>
          <w:rPr>
            <w:rFonts w:ascii="Arial" w:hAnsi="Arial" w:cs="Arial"/>
            <w:sz w:val="16"/>
            <w:szCs w:val="16"/>
          </w:rPr>
        </w:pPr>
        <w:r>
          <w:rPr>
            <w:rFonts w:ascii="Arial" w:hAnsi="Arial" w:cs="Arial"/>
            <w:sz w:val="16"/>
            <w:szCs w:val="16"/>
          </w:rPr>
          <w:t>Framework Schedule 2 Part A Services Specification</w:t>
        </w:r>
      </w:p>
      <w:p w14:paraId="53FD2D3D" w14:textId="77777777" w:rsidR="00A43C70" w:rsidRPr="00AE4296" w:rsidRDefault="00A43C70" w:rsidP="00556182">
        <w:pPr>
          <w:pStyle w:val="Footer"/>
          <w:pBdr>
            <w:top w:val="single" w:sz="6" w:space="1" w:color="auto"/>
          </w:pBdr>
          <w:tabs>
            <w:tab w:val="right" w:pos="8647"/>
          </w:tabs>
          <w:rPr>
            <w:rFonts w:ascii="Arial" w:hAnsi="Arial" w:cs="Arial"/>
            <w:sz w:val="16"/>
            <w:szCs w:val="16"/>
          </w:rPr>
        </w:pPr>
        <w:r w:rsidRPr="00AE4296">
          <w:rPr>
            <w:rFonts w:ascii="Arial" w:hAnsi="Arial" w:cs="Arial"/>
            <w:sz w:val="16"/>
            <w:szCs w:val="16"/>
          </w:rPr>
          <w:t xml:space="preserve">Attachment </w:t>
        </w:r>
        <w:r>
          <w:rPr>
            <w:rFonts w:ascii="Arial" w:hAnsi="Arial" w:cs="Arial"/>
            <w:sz w:val="16"/>
            <w:szCs w:val="16"/>
          </w:rPr>
          <w:t>1</w:t>
        </w:r>
      </w:p>
      <w:p w14:paraId="3945E73E" w14:textId="77777777" w:rsidR="00A43C70" w:rsidRDefault="00A43C70">
        <w:pPr>
          <w:pStyle w:val="Footer"/>
          <w:jc w:val="right"/>
        </w:pPr>
      </w:p>
      <w:p w14:paraId="43229CAE" w14:textId="38E5589E" w:rsidR="00A43C70" w:rsidRDefault="001D17B2">
        <w:pPr>
          <w:pStyle w:val="Footer"/>
          <w:jc w:val="right"/>
        </w:pPr>
      </w:p>
    </w:sdtContent>
  </w:sdt>
  <w:p w14:paraId="30810FAB" w14:textId="18745D0E" w:rsidR="00A43C70" w:rsidRPr="000137FC" w:rsidRDefault="00A43C70" w:rsidP="00013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7A431" w14:textId="77777777" w:rsidR="001D17B2" w:rsidRDefault="001D17B2" w:rsidP="00426990">
      <w:pPr>
        <w:spacing w:after="0" w:line="240" w:lineRule="auto"/>
      </w:pPr>
      <w:r>
        <w:separator/>
      </w:r>
    </w:p>
  </w:footnote>
  <w:footnote w:type="continuationSeparator" w:id="0">
    <w:p w14:paraId="5F93450C" w14:textId="77777777" w:rsidR="001D17B2" w:rsidRDefault="001D17B2" w:rsidP="00426990">
      <w:pPr>
        <w:spacing w:after="0" w:line="240" w:lineRule="auto"/>
      </w:pPr>
      <w:r>
        <w:continuationSeparator/>
      </w:r>
    </w:p>
  </w:footnote>
  <w:footnote w:id="1">
    <w:p w14:paraId="6EADAAAF" w14:textId="77777777" w:rsidR="00A43C70" w:rsidRDefault="00A43C70" w:rsidP="00426990">
      <w:pPr>
        <w:pStyle w:val="FootnoteText"/>
      </w:pPr>
      <w:r>
        <w:rPr>
          <w:rStyle w:val="FootnoteReference"/>
        </w:rPr>
        <w:footnoteRef/>
      </w:r>
      <w:r>
        <w:t xml:space="preserve"> </w:t>
      </w:r>
      <w:r w:rsidRPr="00E24BE8">
        <w:rPr>
          <w:sz w:val="18"/>
          <w:szCs w:val="18"/>
        </w:rPr>
        <w:t xml:space="preserve">A copy of the Act can be downloaded from </w:t>
      </w:r>
      <w:hyperlink r:id="rId1" w:history="1">
        <w:r w:rsidRPr="00E24BE8">
          <w:rPr>
            <w:rStyle w:val="Hyperlink"/>
            <w:sz w:val="18"/>
            <w:szCs w:val="18"/>
          </w:rPr>
          <w:t>https://www.gov.uk/government/publications/the-health-and-social-care-act-2008-code-of-practice-on-the-prevention-and-control-of-infections-and-related-guidance</w:t>
        </w:r>
      </w:hyperlink>
    </w:p>
  </w:footnote>
  <w:footnote w:id="2">
    <w:p w14:paraId="1779DF4E" w14:textId="77777777" w:rsidR="00A43C70" w:rsidRDefault="00A43C70" w:rsidP="00426990">
      <w:pPr>
        <w:pStyle w:val="FootnoteText"/>
      </w:pPr>
      <w:r>
        <w:rPr>
          <w:rStyle w:val="FootnoteReference"/>
        </w:rPr>
        <w:footnoteRef/>
      </w:r>
      <w:r>
        <w:t xml:space="preserve"> </w:t>
      </w:r>
      <w:r w:rsidRPr="00151A83">
        <w:rPr>
          <w:sz w:val="16"/>
          <w:szCs w:val="16"/>
        </w:rPr>
        <w:t xml:space="preserve">A copy of BS EN 14065 can be obtained from the following webpage: </w:t>
      </w:r>
      <w:hyperlink r:id="rId2" w:history="1">
        <w:r w:rsidRPr="00151A83">
          <w:rPr>
            <w:rStyle w:val="Hyperlink"/>
            <w:sz w:val="16"/>
            <w:szCs w:val="16"/>
          </w:rPr>
          <w:t>http://www.en-standard.eu/csn-en-14065-textiles-laundry-processed-textiles-biocontamination-control-system/</w:t>
        </w:r>
      </w:hyperlink>
    </w:p>
  </w:footnote>
  <w:footnote w:id="3">
    <w:p w14:paraId="17AC00BD" w14:textId="77777777" w:rsidR="00A43C70" w:rsidRPr="0085103B" w:rsidRDefault="00A43C70" w:rsidP="003D0780">
      <w:pPr>
        <w:spacing w:after="0" w:line="240" w:lineRule="auto"/>
        <w:rPr>
          <w:rFonts w:ascii="Verdana" w:hAnsi="Verdana"/>
          <w:sz w:val="16"/>
          <w:szCs w:val="16"/>
          <w:lang w:val="en-US"/>
        </w:rPr>
      </w:pPr>
      <w:r w:rsidRPr="0085103B">
        <w:rPr>
          <w:rStyle w:val="FootnoteReference"/>
          <w:sz w:val="16"/>
          <w:szCs w:val="16"/>
        </w:rPr>
        <w:footnoteRef/>
      </w:r>
      <w:r w:rsidRPr="0085103B">
        <w:rPr>
          <w:sz w:val="16"/>
          <w:szCs w:val="16"/>
        </w:rPr>
        <w:t xml:space="preserve"> </w:t>
      </w:r>
      <w:r w:rsidRPr="0085103B">
        <w:rPr>
          <w:rFonts w:ascii="Verdana" w:hAnsi="Verdana"/>
          <w:sz w:val="16"/>
          <w:szCs w:val="16"/>
          <w:lang w:val="en-US"/>
        </w:rPr>
        <w:t xml:space="preserve">Website – </w:t>
      </w:r>
      <w:hyperlink r:id="rId3" w:history="1">
        <w:r w:rsidRPr="0085103B">
          <w:rPr>
            <w:rStyle w:val="Hyperlink"/>
            <w:rFonts w:ascii="Verdana" w:hAnsi="Verdana"/>
            <w:sz w:val="16"/>
            <w:szCs w:val="16"/>
            <w:lang w:val="en-US"/>
          </w:rPr>
          <w:t>www.dignitygivingsuits.com</w:t>
        </w:r>
      </w:hyperlink>
    </w:p>
    <w:p w14:paraId="3CA51D97" w14:textId="77777777" w:rsidR="00A43C70" w:rsidRPr="0085103B" w:rsidRDefault="00A43C70" w:rsidP="003D0780">
      <w:pPr>
        <w:spacing w:after="0" w:line="240" w:lineRule="auto"/>
        <w:rPr>
          <w:rFonts w:ascii="Verdana" w:hAnsi="Verdana"/>
          <w:sz w:val="16"/>
          <w:szCs w:val="16"/>
          <w:lang w:val="en-US"/>
        </w:rPr>
      </w:pPr>
      <w:r w:rsidRPr="0085103B">
        <w:rPr>
          <w:rFonts w:ascii="Verdana" w:hAnsi="Verdana"/>
          <w:sz w:val="16"/>
          <w:szCs w:val="16"/>
          <w:lang w:val="en-US"/>
        </w:rPr>
        <w:t>Address - 3C Midland Court, Midland Way, Barlborough, S43 4UL</w:t>
      </w:r>
    </w:p>
    <w:p w14:paraId="256CF5E9" w14:textId="77777777" w:rsidR="00A43C70" w:rsidRPr="0085103B" w:rsidRDefault="00A43C70" w:rsidP="003D0780">
      <w:pPr>
        <w:spacing w:after="0" w:line="240" w:lineRule="auto"/>
        <w:rPr>
          <w:rFonts w:ascii="Verdana" w:hAnsi="Verdana"/>
          <w:sz w:val="16"/>
          <w:szCs w:val="16"/>
          <w:lang w:val="en-US"/>
        </w:rPr>
      </w:pPr>
      <w:r w:rsidRPr="0085103B">
        <w:rPr>
          <w:rFonts w:ascii="Verdana" w:hAnsi="Verdana"/>
          <w:sz w:val="16"/>
          <w:szCs w:val="16"/>
          <w:lang w:val="en-US"/>
        </w:rPr>
        <w:t>Telephone - 01246 570470 or 07764 819617</w:t>
      </w:r>
    </w:p>
    <w:p w14:paraId="6022AD21" w14:textId="77777777" w:rsidR="00A43C70" w:rsidRDefault="00A43C70" w:rsidP="003D078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FFFFFF89"/>
    <w:multiLevelType w:val="singleLevel"/>
    <w:tmpl w:val="E4EA63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97312C"/>
    <w:multiLevelType w:val="hybridMultilevel"/>
    <w:tmpl w:val="3B3A6B3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332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524A9C"/>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5"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084A2AD8"/>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7" w15:restartNumberingAfterBreak="0">
    <w:nsid w:val="0BEF0AF0"/>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8" w15:restartNumberingAfterBreak="0">
    <w:nsid w:val="0D551E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F63E74"/>
    <w:multiLevelType w:val="hybridMultilevel"/>
    <w:tmpl w:val="4A564CE0"/>
    <w:lvl w:ilvl="0" w:tplc="2D6E4B10">
      <w:start w:val="1"/>
      <w:numFmt w:val="lowerRoman"/>
      <w:lvlText w:val="%1)"/>
      <w:lvlJc w:val="left"/>
      <w:pPr>
        <w:ind w:left="1760" w:hanging="360"/>
      </w:pPr>
      <w:rPr>
        <w:rFonts w:hint="default"/>
      </w:r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0" w15:restartNumberingAfterBreak="0">
    <w:nsid w:val="0F990D3D"/>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11" w15:restartNumberingAfterBreak="0">
    <w:nsid w:val="10082B84"/>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12" w15:restartNumberingAfterBreak="0">
    <w:nsid w:val="13124FC5"/>
    <w:multiLevelType w:val="hybridMultilevel"/>
    <w:tmpl w:val="FC98E6B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13" w15:restartNumberingAfterBreak="0">
    <w:nsid w:val="166561AC"/>
    <w:multiLevelType w:val="multilevel"/>
    <w:tmpl w:val="3640823C"/>
    <w:styleLink w:val="Style3"/>
    <w:lvl w:ilvl="0">
      <w:start w:val="8"/>
      <w:numFmt w:val="decimal"/>
      <w:lvlText w:val="%1."/>
      <w:lvlJc w:val="left"/>
      <w:pPr>
        <w:ind w:left="360" w:hanging="360"/>
      </w:pPr>
      <w:rPr>
        <w:rFonts w:hint="default"/>
      </w:rPr>
    </w:lvl>
    <w:lvl w:ilvl="1">
      <w:start w:val="13"/>
      <w:numFmt w:val="decimal"/>
      <w:isLgl/>
      <w:lvlText w:val="%1.%2"/>
      <w:lvlJc w:val="left"/>
      <w:pPr>
        <w:ind w:left="928" w:hanging="360"/>
      </w:pPr>
      <w:rPr>
        <w:rFonts w:hint="default"/>
        <w:b w:val="0"/>
        <w:color w:val="auto"/>
      </w:rPr>
    </w:lvl>
    <w:lvl w:ilvl="2">
      <w:start w:val="10"/>
      <w:numFmt w:val="decimal"/>
      <w:isLgl/>
      <w:lvlText w:val="%1.%2.%3"/>
      <w:lvlJc w:val="left"/>
      <w:pPr>
        <w:ind w:left="1571"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692144E"/>
    <w:multiLevelType w:val="hybridMultilevel"/>
    <w:tmpl w:val="406CF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8F17CCE"/>
    <w:multiLevelType w:val="hybridMultilevel"/>
    <w:tmpl w:val="17D6BDA4"/>
    <w:lvl w:ilvl="0" w:tplc="84ECCCF6">
      <w:start w:val="2"/>
      <w:numFmt w:val="lowerLetter"/>
      <w:lvlText w:val="%1)"/>
      <w:lvlJc w:val="left"/>
      <w:pPr>
        <w:ind w:left="19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38518A"/>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1CB5079F"/>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18" w15:restartNumberingAfterBreak="0">
    <w:nsid w:val="1CEB0883"/>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9" w15:restartNumberingAfterBreak="0">
    <w:nsid w:val="21A87543"/>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20" w15:restartNumberingAfterBreak="0">
    <w:nsid w:val="22D049FF"/>
    <w:multiLevelType w:val="hybridMultilevel"/>
    <w:tmpl w:val="02364CC6"/>
    <w:lvl w:ilvl="0" w:tplc="2D6E4B1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2E036E9"/>
    <w:multiLevelType w:val="multilevel"/>
    <w:tmpl w:val="80A6017E"/>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3" w15:restartNumberingAfterBreak="0">
    <w:nsid w:val="23F119B3"/>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24" w15:restartNumberingAfterBreak="0">
    <w:nsid w:val="2A1C20CF"/>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25" w15:restartNumberingAfterBreak="0">
    <w:nsid w:val="2C1E3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28269E"/>
    <w:multiLevelType w:val="multilevel"/>
    <w:tmpl w:val="7086202C"/>
    <w:styleLink w:val="SMList1"/>
    <w:lvl w:ilvl="0">
      <w:start w:val="1"/>
      <w:numFmt w:val="decimal"/>
      <w:lvlText w:val="%1."/>
      <w:lvlJc w:val="left"/>
      <w:pPr>
        <w:ind w:left="720" w:hanging="360"/>
      </w:pPr>
      <w:rPr>
        <w:rFonts w:hint="default"/>
        <w:i w:val="0"/>
      </w:rPr>
    </w:lvl>
    <w:lvl w:ilvl="1">
      <w:start w:val="1"/>
      <w:numFmt w:val="decimal"/>
      <w:isLgl/>
      <w:lvlText w:val="%1.%2"/>
      <w:lvlJc w:val="left"/>
      <w:pPr>
        <w:ind w:left="1212"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ind w:left="4973" w:hanging="72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4)"/>
      <w:lvlJc w:val="left"/>
      <w:pPr>
        <w:ind w:left="2847"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C492A50"/>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28" w15:restartNumberingAfterBreak="0">
    <w:nsid w:val="2E941A60"/>
    <w:multiLevelType w:val="multilevel"/>
    <w:tmpl w:val="50926502"/>
    <w:lvl w:ilvl="0">
      <w:start w:val="1"/>
      <w:numFmt w:val="decimal"/>
      <w:pStyle w:val="GPSL2GuidanceNumbered"/>
      <w:lvlText w:val="%1."/>
      <w:lvlJc w:val="left"/>
      <w:pPr>
        <w:ind w:left="2138" w:hanging="360"/>
      </w:pPr>
      <w:rPr>
        <w:rFonts w:hint="default"/>
        <w:sz w:val="20"/>
      </w:rPr>
    </w:lvl>
    <w:lvl w:ilvl="1">
      <w:start w:val="1"/>
      <w:numFmt w:val="decimal"/>
      <w:lvlText w:val="%2."/>
      <w:lvlJc w:val="left"/>
      <w:pPr>
        <w:ind w:left="2138" w:hanging="360"/>
      </w:pPr>
      <w:rPr>
        <w:rFonts w:hint="default"/>
        <w:b/>
        <w:bCs/>
        <w:i w:val="0"/>
        <w:color w:val="auto"/>
        <w:spacing w:val="-1"/>
        <w:w w:val="99"/>
        <w:sz w:val="24"/>
        <w:szCs w:val="20"/>
      </w:rPr>
    </w:lvl>
    <w:lvl w:ilvl="2">
      <w:start w:val="2"/>
      <w:numFmt w:val="decimal"/>
      <w:isLgl/>
      <w:lvlText w:val="%1.%2.%3"/>
      <w:lvlJc w:val="left"/>
      <w:pPr>
        <w:ind w:left="2498" w:hanging="720"/>
      </w:pPr>
      <w:rPr>
        <w:rFonts w:hint="default"/>
        <w:sz w:val="20"/>
      </w:rPr>
    </w:lvl>
    <w:lvl w:ilvl="3">
      <w:start w:val="1"/>
      <w:numFmt w:val="decimal"/>
      <w:isLgl/>
      <w:lvlText w:val="%1.%2.%3.%4"/>
      <w:lvlJc w:val="left"/>
      <w:pPr>
        <w:ind w:left="2498" w:hanging="720"/>
      </w:pPr>
      <w:rPr>
        <w:rFonts w:hint="default"/>
        <w:sz w:val="20"/>
      </w:rPr>
    </w:lvl>
    <w:lvl w:ilvl="4">
      <w:start w:val="1"/>
      <w:numFmt w:val="decimal"/>
      <w:isLgl/>
      <w:lvlText w:val="%1.%2.%3.%4.%5"/>
      <w:lvlJc w:val="left"/>
      <w:pPr>
        <w:ind w:left="2858" w:hanging="1080"/>
      </w:pPr>
      <w:rPr>
        <w:rFonts w:hint="default"/>
        <w:sz w:val="20"/>
      </w:rPr>
    </w:lvl>
    <w:lvl w:ilvl="5">
      <w:start w:val="1"/>
      <w:numFmt w:val="decimal"/>
      <w:isLgl/>
      <w:lvlText w:val="%1.%2.%3.%4.%5.%6"/>
      <w:lvlJc w:val="left"/>
      <w:pPr>
        <w:ind w:left="2858" w:hanging="1080"/>
      </w:pPr>
      <w:rPr>
        <w:rFonts w:hint="default"/>
        <w:sz w:val="20"/>
      </w:rPr>
    </w:lvl>
    <w:lvl w:ilvl="6">
      <w:start w:val="1"/>
      <w:numFmt w:val="decimal"/>
      <w:isLgl/>
      <w:lvlText w:val="%1.%2.%3.%4.%5.%6.%7"/>
      <w:lvlJc w:val="left"/>
      <w:pPr>
        <w:ind w:left="3218" w:hanging="1440"/>
      </w:pPr>
      <w:rPr>
        <w:rFonts w:hint="default"/>
        <w:sz w:val="20"/>
      </w:rPr>
    </w:lvl>
    <w:lvl w:ilvl="7">
      <w:start w:val="1"/>
      <w:numFmt w:val="decimal"/>
      <w:isLgl/>
      <w:lvlText w:val="%1.%2.%3.%4.%5.%6.%7.%8"/>
      <w:lvlJc w:val="left"/>
      <w:pPr>
        <w:ind w:left="3218" w:hanging="1440"/>
      </w:pPr>
      <w:rPr>
        <w:rFonts w:hint="default"/>
        <w:sz w:val="20"/>
      </w:rPr>
    </w:lvl>
    <w:lvl w:ilvl="8">
      <w:start w:val="1"/>
      <w:numFmt w:val="decimal"/>
      <w:isLgl/>
      <w:lvlText w:val="%1.%2.%3.%4.%5.%6.%7.%8.%9"/>
      <w:lvlJc w:val="left"/>
      <w:pPr>
        <w:ind w:left="3578" w:hanging="1800"/>
      </w:pPr>
      <w:rPr>
        <w:rFonts w:hint="default"/>
        <w:sz w:val="20"/>
      </w:rPr>
    </w:lvl>
  </w:abstractNum>
  <w:abstractNum w:abstractNumId="29" w15:restartNumberingAfterBreak="0">
    <w:nsid w:val="2EF94445"/>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0" w15:restartNumberingAfterBreak="0">
    <w:nsid w:val="2F494E6B"/>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1" w15:restartNumberingAfterBreak="0">
    <w:nsid w:val="31374A32"/>
    <w:multiLevelType w:val="hybridMultilevel"/>
    <w:tmpl w:val="DB76D6B6"/>
    <w:lvl w:ilvl="0" w:tplc="AB08DC0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1D3AFC"/>
    <w:multiLevelType w:val="multilevel"/>
    <w:tmpl w:val="6EF8873C"/>
    <w:lvl w:ilvl="0">
      <w:start w:val="1"/>
      <w:numFmt w:val="decimal"/>
      <w:pStyle w:val="SM1"/>
      <w:lvlText w:val="%1."/>
      <w:lvlJc w:val="left"/>
      <w:pPr>
        <w:ind w:left="360" w:hanging="360"/>
      </w:pPr>
    </w:lvl>
    <w:lvl w:ilvl="1">
      <w:start w:val="1"/>
      <w:numFmt w:val="decimal"/>
      <w:pStyle w:val="SM2"/>
      <w:lvlText w:val="%1.%2."/>
      <w:lvlJc w:val="left"/>
      <w:pPr>
        <w:ind w:left="792" w:hanging="432"/>
      </w:pPr>
    </w:lvl>
    <w:lvl w:ilvl="2">
      <w:start w:val="1"/>
      <w:numFmt w:val="decimal"/>
      <w:pStyle w:val="SM3"/>
      <w:lvlText w:val="%1.%2.%3."/>
      <w:lvlJc w:val="left"/>
      <w:pPr>
        <w:ind w:left="1224" w:hanging="504"/>
      </w:pPr>
    </w:lvl>
    <w:lvl w:ilvl="3">
      <w:start w:val="1"/>
      <w:numFmt w:val="decimal"/>
      <w:pStyle w:val="Sm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2714F71"/>
    <w:multiLevelType w:val="hybridMultilevel"/>
    <w:tmpl w:val="C8564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092CFA"/>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35" w15:restartNumberingAfterBreak="0">
    <w:nsid w:val="3FEF0232"/>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36" w15:restartNumberingAfterBreak="0">
    <w:nsid w:val="426D045D"/>
    <w:multiLevelType w:val="hybridMultilevel"/>
    <w:tmpl w:val="52AE3EB6"/>
    <w:lvl w:ilvl="0" w:tplc="354C0F40">
      <w:start w:val="1"/>
      <w:numFmt w:val="lowerLetter"/>
      <w:pStyle w:val="SM2abc"/>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42F26E99"/>
    <w:multiLevelType w:val="hybridMultilevel"/>
    <w:tmpl w:val="85D0FC6E"/>
    <w:lvl w:ilvl="0" w:tplc="D58843E4">
      <w:start w:val="1"/>
      <w:numFmt w:val="lowerLetter"/>
      <w:lvlText w:val="%1)"/>
      <w:lvlJc w:val="left"/>
      <w:pPr>
        <w:ind w:left="1584" w:hanging="360"/>
      </w:pPr>
      <w:rPr>
        <w:rFonts w:ascii="Arial" w:hAnsi="Arial" w:cs="Arial"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38" w15:restartNumberingAfterBreak="0">
    <w:nsid w:val="43D50A47"/>
    <w:multiLevelType w:val="singleLevel"/>
    <w:tmpl w:val="08090001"/>
    <w:lvl w:ilvl="0">
      <w:start w:val="1"/>
      <w:numFmt w:val="bullet"/>
      <w:lvlText w:val=""/>
      <w:lvlJc w:val="left"/>
      <w:pPr>
        <w:ind w:left="720" w:hanging="360"/>
      </w:pPr>
      <w:rPr>
        <w:rFonts w:ascii="Symbol" w:hAnsi="Symbol" w:hint="default"/>
      </w:rPr>
    </w:lvl>
  </w:abstractNum>
  <w:abstractNum w:abstractNumId="39" w15:restartNumberingAfterBreak="0">
    <w:nsid w:val="487E3C1B"/>
    <w:multiLevelType w:val="singleLevel"/>
    <w:tmpl w:val="521A111E"/>
    <w:lvl w:ilvl="0">
      <w:start w:val="1"/>
      <w:numFmt w:val="bullet"/>
      <w:lvlText w:val=""/>
      <w:lvlJc w:val="left"/>
      <w:pPr>
        <w:tabs>
          <w:tab w:val="num" w:pos="360"/>
        </w:tabs>
        <w:ind w:left="357" w:hanging="357"/>
      </w:pPr>
      <w:rPr>
        <w:rFonts w:ascii="Symbol" w:hAnsi="Symbol" w:hint="default"/>
      </w:rPr>
    </w:lvl>
  </w:abstractNum>
  <w:abstractNum w:abstractNumId="40" w15:restartNumberingAfterBreak="0">
    <w:nsid w:val="49627873"/>
    <w:multiLevelType w:val="hybridMultilevel"/>
    <w:tmpl w:val="B4AA76E8"/>
    <w:lvl w:ilvl="0" w:tplc="08090017">
      <w:start w:val="1"/>
      <w:numFmt w:val="lowerLetter"/>
      <w:lvlText w:val="%1)"/>
      <w:lvlJc w:val="left"/>
      <w:pPr>
        <w:ind w:left="1760" w:hanging="360"/>
      </w:pPr>
    </w:lvl>
    <w:lvl w:ilvl="1" w:tplc="08090019" w:tentative="1">
      <w:start w:val="1"/>
      <w:numFmt w:val="lowerLetter"/>
      <w:lvlText w:val="%2."/>
      <w:lvlJc w:val="left"/>
      <w:pPr>
        <w:ind w:left="2480" w:hanging="360"/>
      </w:pPr>
    </w:lvl>
    <w:lvl w:ilvl="2" w:tplc="0809001B" w:tentative="1">
      <w:start w:val="1"/>
      <w:numFmt w:val="lowerRoman"/>
      <w:lvlText w:val="%3."/>
      <w:lvlJc w:val="right"/>
      <w:pPr>
        <w:ind w:left="3200" w:hanging="180"/>
      </w:pPr>
    </w:lvl>
    <w:lvl w:ilvl="3" w:tplc="0809000F" w:tentative="1">
      <w:start w:val="1"/>
      <w:numFmt w:val="decimal"/>
      <w:lvlText w:val="%4."/>
      <w:lvlJc w:val="left"/>
      <w:pPr>
        <w:ind w:left="3920" w:hanging="360"/>
      </w:pPr>
    </w:lvl>
    <w:lvl w:ilvl="4" w:tplc="08090019" w:tentative="1">
      <w:start w:val="1"/>
      <w:numFmt w:val="lowerLetter"/>
      <w:lvlText w:val="%5."/>
      <w:lvlJc w:val="left"/>
      <w:pPr>
        <w:ind w:left="4640" w:hanging="360"/>
      </w:pPr>
    </w:lvl>
    <w:lvl w:ilvl="5" w:tplc="0809001B" w:tentative="1">
      <w:start w:val="1"/>
      <w:numFmt w:val="lowerRoman"/>
      <w:lvlText w:val="%6."/>
      <w:lvlJc w:val="right"/>
      <w:pPr>
        <w:ind w:left="5360" w:hanging="180"/>
      </w:pPr>
    </w:lvl>
    <w:lvl w:ilvl="6" w:tplc="0809000F" w:tentative="1">
      <w:start w:val="1"/>
      <w:numFmt w:val="decimal"/>
      <w:lvlText w:val="%7."/>
      <w:lvlJc w:val="left"/>
      <w:pPr>
        <w:ind w:left="6080" w:hanging="360"/>
      </w:pPr>
    </w:lvl>
    <w:lvl w:ilvl="7" w:tplc="08090019" w:tentative="1">
      <w:start w:val="1"/>
      <w:numFmt w:val="lowerLetter"/>
      <w:lvlText w:val="%8."/>
      <w:lvlJc w:val="left"/>
      <w:pPr>
        <w:ind w:left="6800" w:hanging="360"/>
      </w:pPr>
    </w:lvl>
    <w:lvl w:ilvl="8" w:tplc="0809001B" w:tentative="1">
      <w:start w:val="1"/>
      <w:numFmt w:val="lowerRoman"/>
      <w:lvlText w:val="%9."/>
      <w:lvlJc w:val="right"/>
      <w:pPr>
        <w:ind w:left="7520" w:hanging="180"/>
      </w:pPr>
    </w:lvl>
  </w:abstractNum>
  <w:abstractNum w:abstractNumId="41" w15:restartNumberingAfterBreak="0">
    <w:nsid w:val="4B845501"/>
    <w:multiLevelType w:val="hybridMultilevel"/>
    <w:tmpl w:val="923216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CFC2D5C"/>
    <w:multiLevelType w:val="hybridMultilevel"/>
    <w:tmpl w:val="D484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5747E9"/>
    <w:multiLevelType w:val="hybridMultilevel"/>
    <w:tmpl w:val="4620A44A"/>
    <w:lvl w:ilvl="0" w:tplc="58C04DC6">
      <w:start w:val="2"/>
      <w:numFmt w:val="lowerLetter"/>
      <w:lvlText w:val="%1)"/>
      <w:lvlJc w:val="left"/>
      <w:pPr>
        <w:ind w:left="1585" w:hanging="360"/>
      </w:pPr>
      <w:rPr>
        <w:rFonts w:ascii="Arial" w:hAnsi="Arial" w:cs="Arial" w:hint="default"/>
        <w:b/>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4" w15:restartNumberingAfterBreak="0">
    <w:nsid w:val="52C75066"/>
    <w:multiLevelType w:val="multilevel"/>
    <w:tmpl w:val="7E3ADD7C"/>
    <w:styleLink w:val="Style11"/>
    <w:lvl w:ilvl="0">
      <w:start w:val="1"/>
      <w:numFmt w:val="bullet"/>
      <w:lvlText w:val=""/>
      <w:lvlJc w:val="left"/>
      <w:pPr>
        <w:ind w:left="1778" w:hanging="360"/>
      </w:pPr>
      <w:rPr>
        <w:rFonts w:ascii="Symbol" w:hAnsi="Symbol" w:hint="default"/>
      </w:rPr>
    </w:lvl>
    <w:lvl w:ilvl="1">
      <w:start w:val="1"/>
      <w:numFmt w:val="decimal"/>
      <w:lvlText w:val="%2"/>
      <w:lvlJc w:val="left"/>
      <w:pPr>
        <w:ind w:left="1800" w:hanging="360"/>
      </w:pPr>
      <w:rPr>
        <w:rFonts w:ascii="Courier New" w:hAnsi="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45" w15:restartNumberingAfterBreak="0">
    <w:nsid w:val="52FB20B5"/>
    <w:multiLevelType w:val="hybridMultilevel"/>
    <w:tmpl w:val="02364CC6"/>
    <w:lvl w:ilvl="0" w:tplc="2D6E4B1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8E046F7"/>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7" w15:restartNumberingAfterBreak="0">
    <w:nsid w:val="5AAA65F8"/>
    <w:multiLevelType w:val="multilevel"/>
    <w:tmpl w:val="034E101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pStyle w:val="Style5"/>
      <w:lvlText w:val="%1.%2.%3.%4"/>
      <w:lvlJc w:val="left"/>
      <w:pPr>
        <w:ind w:left="1800" w:hanging="720"/>
      </w:pPr>
      <w:rPr>
        <w:rFonts w:ascii="Arial" w:hAnsi="Arial" w:cs="Arial" w:hint="default"/>
      </w:rPr>
    </w:lvl>
    <w:lvl w:ilvl="4">
      <w:start w:val="1"/>
      <w:numFmt w:val="decimal"/>
      <w:lvlText w:val="%1.%2.%3.%4.%5"/>
      <w:lvlJc w:val="left"/>
      <w:pPr>
        <w:ind w:left="2924"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5CEC122A"/>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49" w15:restartNumberingAfterBreak="0">
    <w:nsid w:val="5E38617C"/>
    <w:multiLevelType w:val="hybridMultilevel"/>
    <w:tmpl w:val="8F3C792E"/>
    <w:lvl w:ilvl="0" w:tplc="7652842E">
      <w:start w:val="1"/>
      <w:numFmt w:val="lowerLetter"/>
      <w:lvlText w:val="%1)"/>
      <w:lvlJc w:val="left"/>
      <w:pPr>
        <w:ind w:left="1584" w:hanging="360"/>
      </w:pPr>
      <w:rPr>
        <w:b/>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0" w15:restartNumberingAfterBreak="0">
    <w:nsid w:val="5FB60A40"/>
    <w:multiLevelType w:val="hybridMultilevel"/>
    <w:tmpl w:val="02364CC6"/>
    <w:lvl w:ilvl="0" w:tplc="2D6E4B10">
      <w:start w:val="1"/>
      <w:numFmt w:val="lowerRoman"/>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1" w15:restartNumberingAfterBreak="0">
    <w:nsid w:val="603A5D9A"/>
    <w:multiLevelType w:val="hybridMultilevel"/>
    <w:tmpl w:val="D398E972"/>
    <w:lvl w:ilvl="0" w:tplc="7BA02280">
      <w:start w:val="1"/>
      <w:numFmt w:val="lowerRoman"/>
      <w:pStyle w:val="SMiiiiii"/>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52" w15:restartNumberingAfterBreak="0">
    <w:nsid w:val="63057E24"/>
    <w:multiLevelType w:val="multilevel"/>
    <w:tmpl w:val="6A7EDA80"/>
    <w:styleLink w:val="Style2"/>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3AB5854"/>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54" w15:restartNumberingAfterBreak="0">
    <w:nsid w:val="64391D17"/>
    <w:multiLevelType w:val="hybridMultilevel"/>
    <w:tmpl w:val="6E24FBDA"/>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5" w15:restartNumberingAfterBreak="0">
    <w:nsid w:val="656C1B93"/>
    <w:multiLevelType w:val="hybridMultilevel"/>
    <w:tmpl w:val="1C206722"/>
    <w:lvl w:ilvl="0" w:tplc="08090001">
      <w:start w:val="1"/>
      <w:numFmt w:val="bullet"/>
      <w:lvlText w:val=""/>
      <w:lvlJc w:val="left"/>
      <w:pPr>
        <w:ind w:left="2304" w:hanging="360"/>
      </w:pPr>
      <w:rPr>
        <w:rFonts w:ascii="Symbol" w:hAnsi="Symbol" w:hint="default"/>
      </w:rPr>
    </w:lvl>
    <w:lvl w:ilvl="1" w:tplc="08090003" w:tentative="1">
      <w:start w:val="1"/>
      <w:numFmt w:val="bullet"/>
      <w:lvlText w:val="o"/>
      <w:lvlJc w:val="left"/>
      <w:pPr>
        <w:ind w:left="3024" w:hanging="360"/>
      </w:pPr>
      <w:rPr>
        <w:rFonts w:ascii="Courier New" w:hAnsi="Courier New" w:cs="Courier New" w:hint="default"/>
      </w:rPr>
    </w:lvl>
    <w:lvl w:ilvl="2" w:tplc="08090005" w:tentative="1">
      <w:start w:val="1"/>
      <w:numFmt w:val="bullet"/>
      <w:lvlText w:val=""/>
      <w:lvlJc w:val="left"/>
      <w:pPr>
        <w:ind w:left="3744" w:hanging="360"/>
      </w:pPr>
      <w:rPr>
        <w:rFonts w:ascii="Wingdings" w:hAnsi="Wingdings" w:hint="default"/>
      </w:rPr>
    </w:lvl>
    <w:lvl w:ilvl="3" w:tplc="08090001" w:tentative="1">
      <w:start w:val="1"/>
      <w:numFmt w:val="bullet"/>
      <w:lvlText w:val=""/>
      <w:lvlJc w:val="left"/>
      <w:pPr>
        <w:ind w:left="4464" w:hanging="360"/>
      </w:pPr>
      <w:rPr>
        <w:rFonts w:ascii="Symbol" w:hAnsi="Symbol" w:hint="default"/>
      </w:rPr>
    </w:lvl>
    <w:lvl w:ilvl="4" w:tplc="08090003" w:tentative="1">
      <w:start w:val="1"/>
      <w:numFmt w:val="bullet"/>
      <w:lvlText w:val="o"/>
      <w:lvlJc w:val="left"/>
      <w:pPr>
        <w:ind w:left="5184" w:hanging="360"/>
      </w:pPr>
      <w:rPr>
        <w:rFonts w:ascii="Courier New" w:hAnsi="Courier New" w:cs="Courier New" w:hint="default"/>
      </w:rPr>
    </w:lvl>
    <w:lvl w:ilvl="5" w:tplc="08090005" w:tentative="1">
      <w:start w:val="1"/>
      <w:numFmt w:val="bullet"/>
      <w:lvlText w:val=""/>
      <w:lvlJc w:val="left"/>
      <w:pPr>
        <w:ind w:left="5904" w:hanging="360"/>
      </w:pPr>
      <w:rPr>
        <w:rFonts w:ascii="Wingdings" w:hAnsi="Wingdings" w:hint="default"/>
      </w:rPr>
    </w:lvl>
    <w:lvl w:ilvl="6" w:tplc="08090001" w:tentative="1">
      <w:start w:val="1"/>
      <w:numFmt w:val="bullet"/>
      <w:lvlText w:val=""/>
      <w:lvlJc w:val="left"/>
      <w:pPr>
        <w:ind w:left="6624" w:hanging="360"/>
      </w:pPr>
      <w:rPr>
        <w:rFonts w:ascii="Symbol" w:hAnsi="Symbol" w:hint="default"/>
      </w:rPr>
    </w:lvl>
    <w:lvl w:ilvl="7" w:tplc="08090003" w:tentative="1">
      <w:start w:val="1"/>
      <w:numFmt w:val="bullet"/>
      <w:lvlText w:val="o"/>
      <w:lvlJc w:val="left"/>
      <w:pPr>
        <w:ind w:left="7344" w:hanging="360"/>
      </w:pPr>
      <w:rPr>
        <w:rFonts w:ascii="Courier New" w:hAnsi="Courier New" w:cs="Courier New" w:hint="default"/>
      </w:rPr>
    </w:lvl>
    <w:lvl w:ilvl="8" w:tplc="08090005" w:tentative="1">
      <w:start w:val="1"/>
      <w:numFmt w:val="bullet"/>
      <w:lvlText w:val=""/>
      <w:lvlJc w:val="left"/>
      <w:pPr>
        <w:ind w:left="8064" w:hanging="360"/>
      </w:pPr>
      <w:rPr>
        <w:rFonts w:ascii="Wingdings" w:hAnsi="Wingdings" w:hint="default"/>
      </w:rPr>
    </w:lvl>
  </w:abstractNum>
  <w:abstractNum w:abstractNumId="56" w15:restartNumberingAfterBreak="0">
    <w:nsid w:val="6C0970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F542AD4"/>
    <w:multiLevelType w:val="hybridMultilevel"/>
    <w:tmpl w:val="82CAE1F0"/>
    <w:lvl w:ilvl="0" w:tplc="7FD45DE6">
      <w:start w:val="1"/>
      <w:numFmt w:val="lowerLetter"/>
      <w:lvlText w:val="%1)"/>
      <w:lvlJc w:val="left"/>
      <w:pPr>
        <w:ind w:left="19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07A3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0EA16D8"/>
    <w:multiLevelType w:val="hybridMultilevel"/>
    <w:tmpl w:val="A72CAECA"/>
    <w:lvl w:ilvl="0" w:tplc="2D6E4B10">
      <w:start w:val="1"/>
      <w:numFmt w:val="lowerRoman"/>
      <w:lvlText w:val="%1)"/>
      <w:lvlJc w:val="left"/>
      <w:pPr>
        <w:ind w:left="1944" w:hanging="360"/>
      </w:pPr>
      <w:rPr>
        <w:rFonts w:hint="default"/>
      </w:rPr>
    </w:lvl>
    <w:lvl w:ilvl="1" w:tplc="08090019" w:tentative="1">
      <w:start w:val="1"/>
      <w:numFmt w:val="lowerLetter"/>
      <w:lvlText w:val="%2."/>
      <w:lvlJc w:val="left"/>
      <w:pPr>
        <w:ind w:left="2664" w:hanging="360"/>
      </w:pPr>
    </w:lvl>
    <w:lvl w:ilvl="2" w:tplc="0809001B" w:tentative="1">
      <w:start w:val="1"/>
      <w:numFmt w:val="lowerRoman"/>
      <w:lvlText w:val="%3."/>
      <w:lvlJc w:val="right"/>
      <w:pPr>
        <w:ind w:left="3384" w:hanging="180"/>
      </w:pPr>
    </w:lvl>
    <w:lvl w:ilvl="3" w:tplc="0809000F" w:tentative="1">
      <w:start w:val="1"/>
      <w:numFmt w:val="decimal"/>
      <w:lvlText w:val="%4."/>
      <w:lvlJc w:val="left"/>
      <w:pPr>
        <w:ind w:left="4104" w:hanging="360"/>
      </w:pPr>
    </w:lvl>
    <w:lvl w:ilvl="4" w:tplc="08090019" w:tentative="1">
      <w:start w:val="1"/>
      <w:numFmt w:val="lowerLetter"/>
      <w:lvlText w:val="%5."/>
      <w:lvlJc w:val="left"/>
      <w:pPr>
        <w:ind w:left="4824" w:hanging="360"/>
      </w:pPr>
    </w:lvl>
    <w:lvl w:ilvl="5" w:tplc="0809001B" w:tentative="1">
      <w:start w:val="1"/>
      <w:numFmt w:val="lowerRoman"/>
      <w:lvlText w:val="%6."/>
      <w:lvlJc w:val="right"/>
      <w:pPr>
        <w:ind w:left="5544" w:hanging="180"/>
      </w:pPr>
    </w:lvl>
    <w:lvl w:ilvl="6" w:tplc="0809000F" w:tentative="1">
      <w:start w:val="1"/>
      <w:numFmt w:val="decimal"/>
      <w:lvlText w:val="%7."/>
      <w:lvlJc w:val="left"/>
      <w:pPr>
        <w:ind w:left="6264" w:hanging="360"/>
      </w:pPr>
    </w:lvl>
    <w:lvl w:ilvl="7" w:tplc="08090019" w:tentative="1">
      <w:start w:val="1"/>
      <w:numFmt w:val="lowerLetter"/>
      <w:lvlText w:val="%8."/>
      <w:lvlJc w:val="left"/>
      <w:pPr>
        <w:ind w:left="6984" w:hanging="360"/>
      </w:pPr>
    </w:lvl>
    <w:lvl w:ilvl="8" w:tplc="0809001B" w:tentative="1">
      <w:start w:val="1"/>
      <w:numFmt w:val="lowerRoman"/>
      <w:lvlText w:val="%9."/>
      <w:lvlJc w:val="right"/>
      <w:pPr>
        <w:ind w:left="7704" w:hanging="180"/>
      </w:pPr>
    </w:lvl>
  </w:abstractNum>
  <w:abstractNum w:abstractNumId="60" w15:restartNumberingAfterBreak="0">
    <w:nsid w:val="741F2304"/>
    <w:multiLevelType w:val="hybridMultilevel"/>
    <w:tmpl w:val="B4AA76E8"/>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1" w15:restartNumberingAfterBreak="0">
    <w:nsid w:val="75447F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B693BE9"/>
    <w:multiLevelType w:val="multilevel"/>
    <w:tmpl w:val="92AC555A"/>
    <w:lvl w:ilvl="0">
      <w:start w:val="1"/>
      <w:numFmt w:val="decimal"/>
      <w:pStyle w:val="SM10"/>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7D514DDB"/>
    <w:multiLevelType w:val="singleLevel"/>
    <w:tmpl w:val="521A111E"/>
    <w:lvl w:ilvl="0">
      <w:start w:val="1"/>
      <w:numFmt w:val="bullet"/>
      <w:lvlText w:val=""/>
      <w:lvlJc w:val="left"/>
      <w:pPr>
        <w:tabs>
          <w:tab w:val="num" w:pos="360"/>
        </w:tabs>
        <w:ind w:left="357" w:hanging="357"/>
      </w:pPr>
      <w:rPr>
        <w:rFonts w:ascii="Symbol" w:hAnsi="Symbol" w:hint="default"/>
      </w:rPr>
    </w:lvl>
  </w:abstractNum>
  <w:num w:numId="1">
    <w:abstractNumId w:val="32"/>
  </w:num>
  <w:num w:numId="2">
    <w:abstractNumId w:val="5"/>
  </w:num>
  <w:num w:numId="3">
    <w:abstractNumId w:val="0"/>
  </w:num>
  <w:num w:numId="4">
    <w:abstractNumId w:val="52"/>
  </w:num>
  <w:num w:numId="5">
    <w:abstractNumId w:val="13"/>
  </w:num>
  <w:num w:numId="6">
    <w:abstractNumId w:val="1"/>
  </w:num>
  <w:num w:numId="7">
    <w:abstractNumId w:val="47"/>
  </w:num>
  <w:num w:numId="8">
    <w:abstractNumId w:val="26"/>
  </w:num>
  <w:num w:numId="9">
    <w:abstractNumId w:val="22"/>
  </w:num>
  <w:num w:numId="10">
    <w:abstractNumId w:val="62"/>
  </w:num>
  <w:num w:numId="11">
    <w:abstractNumId w:val="28"/>
  </w:num>
  <w:num w:numId="12">
    <w:abstractNumId w:val="44"/>
  </w:num>
  <w:num w:numId="13">
    <w:abstractNumId w:val="31"/>
  </w:num>
  <w:num w:numId="14">
    <w:abstractNumId w:val="42"/>
  </w:num>
  <w:num w:numId="15">
    <w:abstractNumId w:val="45"/>
  </w:num>
  <w:num w:numId="16">
    <w:abstractNumId w:val="33"/>
  </w:num>
  <w:num w:numId="17">
    <w:abstractNumId w:val="35"/>
  </w:num>
  <w:num w:numId="18">
    <w:abstractNumId w:val="54"/>
  </w:num>
  <w:num w:numId="19">
    <w:abstractNumId w:val="53"/>
  </w:num>
  <w:num w:numId="20">
    <w:abstractNumId w:val="59"/>
  </w:num>
  <w:num w:numId="21">
    <w:abstractNumId w:val="10"/>
  </w:num>
  <w:num w:numId="22">
    <w:abstractNumId w:val="24"/>
  </w:num>
  <w:num w:numId="23">
    <w:abstractNumId w:val="34"/>
  </w:num>
  <w:num w:numId="24">
    <w:abstractNumId w:val="9"/>
  </w:num>
  <w:num w:numId="25">
    <w:abstractNumId w:val="18"/>
  </w:num>
  <w:num w:numId="26">
    <w:abstractNumId w:val="16"/>
  </w:num>
  <w:num w:numId="27">
    <w:abstractNumId w:val="30"/>
  </w:num>
  <w:num w:numId="28">
    <w:abstractNumId w:val="60"/>
  </w:num>
  <w:num w:numId="29">
    <w:abstractNumId w:val="48"/>
  </w:num>
  <w:num w:numId="30">
    <w:abstractNumId w:val="37"/>
  </w:num>
  <w:num w:numId="31">
    <w:abstractNumId w:val="46"/>
  </w:num>
  <w:num w:numId="32">
    <w:abstractNumId w:val="51"/>
  </w:num>
  <w:num w:numId="33">
    <w:abstractNumId w:val="36"/>
  </w:num>
  <w:num w:numId="34">
    <w:abstractNumId w:val="19"/>
  </w:num>
  <w:num w:numId="35">
    <w:abstractNumId w:val="40"/>
  </w:num>
  <w:num w:numId="36">
    <w:abstractNumId w:val="29"/>
  </w:num>
  <w:num w:numId="37">
    <w:abstractNumId w:val="49"/>
  </w:num>
  <w:num w:numId="38">
    <w:abstractNumId w:val="51"/>
    <w:lvlOverride w:ilvl="0">
      <w:startOverride w:val="1"/>
    </w:lvlOverride>
  </w:num>
  <w:num w:numId="39">
    <w:abstractNumId w:val="43"/>
  </w:num>
  <w:num w:numId="40">
    <w:abstractNumId w:val="51"/>
    <w:lvlOverride w:ilvl="0">
      <w:startOverride w:val="1"/>
    </w:lvlOverride>
  </w:num>
  <w:num w:numId="41">
    <w:abstractNumId w:val="51"/>
    <w:lvlOverride w:ilvl="0">
      <w:startOverride w:val="1"/>
    </w:lvlOverride>
  </w:num>
  <w:num w:numId="42">
    <w:abstractNumId w:val="51"/>
    <w:lvlOverride w:ilvl="0">
      <w:startOverride w:val="1"/>
    </w:lvlOverride>
  </w:num>
  <w:num w:numId="43">
    <w:abstractNumId w:val="51"/>
    <w:lvlOverride w:ilvl="0">
      <w:startOverride w:val="1"/>
    </w:lvlOverride>
  </w:num>
  <w:num w:numId="44">
    <w:abstractNumId w:val="51"/>
    <w:lvlOverride w:ilvl="0">
      <w:startOverride w:val="1"/>
    </w:lvlOverride>
  </w:num>
  <w:num w:numId="45">
    <w:abstractNumId w:val="51"/>
    <w:lvlOverride w:ilvl="0">
      <w:startOverride w:val="1"/>
    </w:lvlOverride>
  </w:num>
  <w:num w:numId="46">
    <w:abstractNumId w:val="51"/>
    <w:lvlOverride w:ilvl="0">
      <w:startOverride w:val="1"/>
    </w:lvlOverride>
  </w:num>
  <w:num w:numId="47">
    <w:abstractNumId w:val="51"/>
    <w:lvlOverride w:ilvl="0">
      <w:startOverride w:val="1"/>
    </w:lvlOverride>
  </w:num>
  <w:num w:numId="48">
    <w:abstractNumId w:val="55"/>
  </w:num>
  <w:num w:numId="49">
    <w:abstractNumId w:val="12"/>
  </w:num>
  <w:num w:numId="50">
    <w:abstractNumId w:val="51"/>
    <w:lvlOverride w:ilvl="0">
      <w:startOverride w:val="1"/>
    </w:lvlOverride>
  </w:num>
  <w:num w:numId="51">
    <w:abstractNumId w:val="57"/>
  </w:num>
  <w:num w:numId="52">
    <w:abstractNumId w:val="51"/>
    <w:lvlOverride w:ilvl="0">
      <w:startOverride w:val="1"/>
    </w:lvlOverride>
  </w:num>
  <w:num w:numId="53">
    <w:abstractNumId w:val="51"/>
    <w:lvlOverride w:ilvl="0">
      <w:startOverride w:val="1"/>
    </w:lvlOverride>
  </w:num>
  <w:num w:numId="54">
    <w:abstractNumId w:val="63"/>
  </w:num>
  <w:num w:numId="55">
    <w:abstractNumId w:val="17"/>
  </w:num>
  <w:num w:numId="56">
    <w:abstractNumId w:val="7"/>
  </w:num>
  <w:num w:numId="57">
    <w:abstractNumId w:val="39"/>
  </w:num>
  <w:num w:numId="58">
    <w:abstractNumId w:val="23"/>
  </w:num>
  <w:num w:numId="59">
    <w:abstractNumId w:val="11"/>
  </w:num>
  <w:num w:numId="60">
    <w:abstractNumId w:val="27"/>
  </w:num>
  <w:num w:numId="61">
    <w:abstractNumId w:val="4"/>
  </w:num>
  <w:num w:numId="62">
    <w:abstractNumId w:val="61"/>
  </w:num>
  <w:num w:numId="63">
    <w:abstractNumId w:val="8"/>
  </w:num>
  <w:num w:numId="64">
    <w:abstractNumId w:val="56"/>
  </w:num>
  <w:num w:numId="65">
    <w:abstractNumId w:val="25"/>
  </w:num>
  <w:num w:numId="66">
    <w:abstractNumId w:val="3"/>
  </w:num>
  <w:num w:numId="67">
    <w:abstractNumId w:val="58"/>
  </w:num>
  <w:num w:numId="68">
    <w:abstractNumId w:val="38"/>
  </w:num>
  <w:num w:numId="69">
    <w:abstractNumId w:val="14"/>
  </w:num>
  <w:num w:numId="70">
    <w:abstractNumId w:val="2"/>
  </w:num>
  <w:num w:numId="71">
    <w:abstractNumId w:val="20"/>
  </w:num>
  <w:num w:numId="72">
    <w:abstractNumId w:val="41"/>
  </w:num>
  <w:num w:numId="73">
    <w:abstractNumId w:val="21"/>
  </w:num>
  <w:num w:numId="74">
    <w:abstractNumId w:val="50"/>
  </w:num>
  <w:num w:numId="75">
    <w:abstractNumId w:val="51"/>
  </w:num>
  <w:num w:numId="76">
    <w:abstractNumId w:val="47"/>
  </w:num>
  <w:num w:numId="77">
    <w:abstractNumId w:val="32"/>
  </w:num>
  <w:num w:numId="78">
    <w:abstractNumId w:val="32"/>
  </w:num>
  <w:num w:numId="79">
    <w:abstractNumId w:val="32"/>
  </w:num>
  <w:num w:numId="80">
    <w:abstractNumId w:val="32"/>
  </w:num>
  <w:num w:numId="81">
    <w:abstractNumId w:val="15"/>
  </w:num>
  <w:num w:numId="82">
    <w:abstractNumId w:val="6"/>
  </w:num>
  <w:num w:numId="83">
    <w:abstractNumId w:val="3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90"/>
    <w:rsid w:val="0000138D"/>
    <w:rsid w:val="000137FC"/>
    <w:rsid w:val="000430F2"/>
    <w:rsid w:val="00064497"/>
    <w:rsid w:val="00067024"/>
    <w:rsid w:val="000A53D6"/>
    <w:rsid w:val="00114E55"/>
    <w:rsid w:val="00124645"/>
    <w:rsid w:val="001521FC"/>
    <w:rsid w:val="00160F84"/>
    <w:rsid w:val="00162267"/>
    <w:rsid w:val="001D17B2"/>
    <w:rsid w:val="001D2809"/>
    <w:rsid w:val="00233554"/>
    <w:rsid w:val="00251DED"/>
    <w:rsid w:val="002542A1"/>
    <w:rsid w:val="00260B0F"/>
    <w:rsid w:val="00304B61"/>
    <w:rsid w:val="0031655C"/>
    <w:rsid w:val="00362348"/>
    <w:rsid w:val="003A2B60"/>
    <w:rsid w:val="003D0780"/>
    <w:rsid w:val="003E7E42"/>
    <w:rsid w:val="00426990"/>
    <w:rsid w:val="00430142"/>
    <w:rsid w:val="00461DDC"/>
    <w:rsid w:val="00477E6B"/>
    <w:rsid w:val="0048121A"/>
    <w:rsid w:val="00495C1D"/>
    <w:rsid w:val="004C2CA0"/>
    <w:rsid w:val="004C3606"/>
    <w:rsid w:val="004C5AD1"/>
    <w:rsid w:val="004F4DC0"/>
    <w:rsid w:val="00515EBF"/>
    <w:rsid w:val="00526A81"/>
    <w:rsid w:val="00556182"/>
    <w:rsid w:val="005739DD"/>
    <w:rsid w:val="005F259C"/>
    <w:rsid w:val="005F7A10"/>
    <w:rsid w:val="00627421"/>
    <w:rsid w:val="00692243"/>
    <w:rsid w:val="006A40B3"/>
    <w:rsid w:val="006A76DB"/>
    <w:rsid w:val="00730AED"/>
    <w:rsid w:val="007C532C"/>
    <w:rsid w:val="007D5D90"/>
    <w:rsid w:val="00811E3F"/>
    <w:rsid w:val="00846818"/>
    <w:rsid w:val="0084729B"/>
    <w:rsid w:val="008A606C"/>
    <w:rsid w:val="008F170F"/>
    <w:rsid w:val="00925235"/>
    <w:rsid w:val="00964B54"/>
    <w:rsid w:val="00972F0D"/>
    <w:rsid w:val="009C6858"/>
    <w:rsid w:val="00A23401"/>
    <w:rsid w:val="00A276D5"/>
    <w:rsid w:val="00A43C70"/>
    <w:rsid w:val="00AB60C1"/>
    <w:rsid w:val="00B41C03"/>
    <w:rsid w:val="00B817B4"/>
    <w:rsid w:val="00B908EC"/>
    <w:rsid w:val="00C50F5C"/>
    <w:rsid w:val="00C64E96"/>
    <w:rsid w:val="00C87800"/>
    <w:rsid w:val="00CE1461"/>
    <w:rsid w:val="00D65B46"/>
    <w:rsid w:val="00D8363A"/>
    <w:rsid w:val="00DA1FEC"/>
    <w:rsid w:val="00E04002"/>
    <w:rsid w:val="00E20A0C"/>
    <w:rsid w:val="00E36769"/>
    <w:rsid w:val="00E44EBD"/>
    <w:rsid w:val="00E871F1"/>
    <w:rsid w:val="00EA3B54"/>
    <w:rsid w:val="00EA6EF0"/>
    <w:rsid w:val="00EE3932"/>
    <w:rsid w:val="00EF74DA"/>
    <w:rsid w:val="00F26CED"/>
    <w:rsid w:val="00F32060"/>
    <w:rsid w:val="00F421BB"/>
    <w:rsid w:val="00F864AE"/>
    <w:rsid w:val="00FA210B"/>
    <w:rsid w:val="00FF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509A"/>
  <w15:docId w15:val="{79232025-7079-46CB-8B14-A12349DD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rsid w:val="00426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426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rsid w:val="00426990"/>
    <w:pPr>
      <w:tabs>
        <w:tab w:val="left" w:pos="1418"/>
      </w:tabs>
      <w:adjustRightInd w:val="0"/>
      <w:spacing w:after="120" w:line="240" w:lineRule="auto"/>
      <w:ind w:left="2564" w:hanging="720"/>
      <w:jc w:val="both"/>
      <w:outlineLvl w:val="2"/>
    </w:pPr>
    <w:rPr>
      <w:rFonts w:ascii="Arial" w:eastAsia="STZhongsong" w:hAnsi="Arial" w:cs="Times New Roman"/>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GPSL3numberedclause"/>
    <w:link w:val="Heading4Char"/>
    <w:uiPriority w:val="1"/>
    <w:qFormat/>
    <w:rsid w:val="00426990"/>
    <w:pPr>
      <w:adjustRightInd w:val="0"/>
      <w:spacing w:after="120" w:line="240" w:lineRule="auto"/>
      <w:ind w:left="2424" w:hanging="864"/>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Heading"/>
    <w:basedOn w:val="Normal"/>
    <w:next w:val="Normal"/>
    <w:link w:val="Heading5Char"/>
    <w:unhideWhenUsed/>
    <w:qFormat/>
    <w:rsid w:val="00426990"/>
    <w:pPr>
      <w:keepNext/>
      <w:keepLines/>
      <w:spacing w:before="200" w:after="0" w:line="276" w:lineRule="auto"/>
      <w:ind w:left="1008" w:hanging="1008"/>
      <w:outlineLvl w:val="4"/>
    </w:pPr>
    <w:rPr>
      <w:rFonts w:ascii="Cambria" w:eastAsia="Times New Roman" w:hAnsi="Cambria" w:cs="Times New Roman"/>
      <w:color w:val="243F60"/>
      <w:lang w:eastAsia="en-GB"/>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eading5"/>
    <w:link w:val="Heading6Char"/>
    <w:qFormat/>
    <w:rsid w:val="00426990"/>
    <w:pPr>
      <w:keepNext w:val="0"/>
      <w:keepLines w:val="0"/>
      <w:widowControl w:val="0"/>
      <w:overflowPunct w:val="0"/>
      <w:autoSpaceDE w:val="0"/>
      <w:autoSpaceDN w:val="0"/>
      <w:adjustRightInd w:val="0"/>
      <w:spacing w:before="0" w:after="240" w:line="360" w:lineRule="auto"/>
      <w:ind w:left="1152" w:hanging="1152"/>
      <w:jc w:val="both"/>
      <w:textAlignment w:val="baseline"/>
      <w:outlineLvl w:val="5"/>
    </w:pPr>
    <w:rPr>
      <w:rFonts w:ascii="Arial" w:hAnsi="Arial"/>
      <w:color w:val="auto"/>
      <w:szCs w:val="20"/>
    </w:rPr>
  </w:style>
  <w:style w:type="paragraph" w:styleId="Heading7">
    <w:name w:val="heading 7"/>
    <w:aliases w:val="Heading 7 (Do Not Use),Heading 7(unused),Legal Level 1.1.,L2 PIP,Lev 7,H7DO NOT USE,PA Appendix Major,Blank 3,Comments,Cover"/>
    <w:basedOn w:val="Heading6"/>
    <w:link w:val="Heading7Char"/>
    <w:qFormat/>
    <w:rsid w:val="00426990"/>
    <w:pPr>
      <w:ind w:left="1296" w:hanging="1296"/>
      <w:outlineLvl w:val="6"/>
    </w:pPr>
  </w:style>
  <w:style w:type="paragraph" w:styleId="Heading8">
    <w:name w:val="heading 8"/>
    <w:aliases w:val="Heading 8 (Do Not Use),Legal Level 1.1.1.,Lev 8,h8 DO NOT USE,PA Appendix Minor,Blank 4,code/paths"/>
    <w:basedOn w:val="Normal"/>
    <w:next w:val="Normal"/>
    <w:link w:val="Heading8Char"/>
    <w:qFormat/>
    <w:rsid w:val="00426990"/>
    <w:pPr>
      <w:keepNext/>
      <w:widowControl w:val="0"/>
      <w:overflowPunct w:val="0"/>
      <w:autoSpaceDE w:val="0"/>
      <w:autoSpaceDN w:val="0"/>
      <w:adjustRightInd w:val="0"/>
      <w:spacing w:after="240" w:line="360" w:lineRule="auto"/>
      <w:ind w:left="1440" w:hanging="1440"/>
      <w:jc w:val="center"/>
      <w:textAlignment w:val="baseline"/>
      <w:outlineLvl w:val="7"/>
    </w:pPr>
    <w:rPr>
      <w:rFonts w:ascii="Arial" w:eastAsia="Times New Roman" w:hAnsi="Arial" w:cs="Times New Roman"/>
      <w:b/>
      <w:caps/>
      <w:szCs w:val="20"/>
      <w:lang w:eastAsia="en-GB"/>
    </w:rPr>
  </w:style>
  <w:style w:type="paragraph" w:styleId="Heading9">
    <w:name w:val="heading 9"/>
    <w:aliases w:val="Heading 9 (Do Not Use),Heading 9 (defunct),Legal Level 1.1.1.1.,Lev 9,h9 DO NOT USE,App Heading,Titre 10,App1,Blank 5,appendix,Appendix"/>
    <w:basedOn w:val="Heading8"/>
    <w:next w:val="Normal"/>
    <w:link w:val="Heading9Char"/>
    <w:qFormat/>
    <w:rsid w:val="00426990"/>
    <w:pPr>
      <w:ind w:left="1584" w:hanging="1584"/>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2"/>
    <w:link w:val="Style1Char"/>
    <w:qFormat/>
    <w:rsid w:val="00426990"/>
  </w:style>
  <w:style w:type="paragraph" w:styleId="ListParagraph">
    <w:name w:val="List Paragraph"/>
    <w:basedOn w:val="Normal"/>
    <w:link w:val="ListParagraphChar"/>
    <w:uiPriority w:val="34"/>
    <w:qFormat/>
    <w:rsid w:val="00964B54"/>
    <w:pPr>
      <w:ind w:left="720"/>
    </w:p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426990"/>
    <w:rPr>
      <w:rFonts w:asciiTheme="majorHAnsi" w:eastAsiaTheme="majorEastAsia" w:hAnsiTheme="majorHAnsi" w:cstheme="majorBidi"/>
      <w:color w:val="2E74B5" w:themeColor="accent1" w:themeShade="BF"/>
      <w:sz w:val="26"/>
      <w:szCs w:val="26"/>
    </w:rPr>
  </w:style>
  <w:style w:type="character" w:customStyle="1" w:styleId="Style1Char">
    <w:name w:val="Style1 Char"/>
    <w:basedOn w:val="DefaultParagraphFont"/>
    <w:link w:val="Style1"/>
    <w:rsid w:val="00426990"/>
    <w:rPr>
      <w:rFonts w:asciiTheme="majorHAnsi" w:eastAsiaTheme="majorEastAsia" w:hAnsiTheme="majorHAnsi" w:cstheme="majorBidi"/>
      <w:color w:val="2E74B5" w:themeColor="accent1" w:themeShade="BF"/>
      <w:sz w:val="32"/>
      <w:szCs w:val="3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426990"/>
    <w:rPr>
      <w:rFonts w:asciiTheme="majorHAnsi" w:eastAsiaTheme="majorEastAsia" w:hAnsiTheme="majorHAnsi" w:cstheme="majorBidi"/>
      <w:color w:val="2E74B5" w:themeColor="accent1" w:themeShade="BF"/>
      <w:sz w:val="32"/>
      <w:szCs w:val="32"/>
    </w:rPr>
  </w:style>
  <w:style w:type="paragraph" w:customStyle="1" w:styleId="SM1">
    <w:name w:val="SM1"/>
    <w:basedOn w:val="ListParagraph"/>
    <w:next w:val="SM2"/>
    <w:link w:val="SM1Char"/>
    <w:qFormat/>
    <w:rsid w:val="00426990"/>
    <w:pPr>
      <w:numPr>
        <w:numId w:val="1"/>
      </w:numPr>
      <w:pBdr>
        <w:top w:val="single" w:sz="4" w:space="1" w:color="auto"/>
        <w:left w:val="single" w:sz="4" w:space="4" w:color="auto"/>
        <w:bottom w:val="single" w:sz="4" w:space="1" w:color="auto"/>
        <w:right w:val="single" w:sz="4" w:space="4" w:color="auto"/>
      </w:pBdr>
      <w:shd w:val="clear" w:color="auto" w:fill="9CC2E5" w:themeFill="accent1" w:themeFillTint="99"/>
    </w:pPr>
    <w:rPr>
      <w:rFonts w:ascii="Arial" w:hAnsi="Arial" w:cs="Arial"/>
    </w:rPr>
  </w:style>
  <w:style w:type="paragraph" w:customStyle="1" w:styleId="SM2">
    <w:name w:val="SM 2"/>
    <w:basedOn w:val="ListParagraph"/>
    <w:next w:val="SM3"/>
    <w:link w:val="SM2Char"/>
    <w:qFormat/>
    <w:rsid w:val="00E44EBD"/>
    <w:pPr>
      <w:numPr>
        <w:ilvl w:val="1"/>
        <w:numId w:val="1"/>
      </w:numPr>
      <w:spacing w:before="240" w:after="240" w:line="240" w:lineRule="auto"/>
    </w:pPr>
    <w:rPr>
      <w:rFonts w:ascii="Arial" w:hAnsi="Arial" w:cs="Arial"/>
    </w:rPr>
  </w:style>
  <w:style w:type="character" w:customStyle="1" w:styleId="ListParagraphChar">
    <w:name w:val="List Paragraph Char"/>
    <w:basedOn w:val="DefaultParagraphFont"/>
    <w:link w:val="ListParagraph"/>
    <w:uiPriority w:val="34"/>
    <w:rsid w:val="00964B54"/>
  </w:style>
  <w:style w:type="character" w:customStyle="1" w:styleId="SM1Char">
    <w:name w:val="SM1 Char"/>
    <w:basedOn w:val="ListParagraphChar"/>
    <w:link w:val="SM1"/>
    <w:rsid w:val="00426990"/>
    <w:rPr>
      <w:rFonts w:ascii="Arial" w:hAnsi="Arial" w:cs="Arial"/>
      <w:shd w:val="clear" w:color="auto" w:fill="9CC2E5" w:themeFill="accent1" w:themeFillTint="99"/>
    </w:rPr>
  </w:style>
  <w:style w:type="paragraph" w:customStyle="1" w:styleId="SM3">
    <w:name w:val="SM 3"/>
    <w:basedOn w:val="ListParagraph"/>
    <w:next w:val="Style5"/>
    <w:link w:val="SM3Char"/>
    <w:qFormat/>
    <w:rsid w:val="005F259C"/>
    <w:pPr>
      <w:numPr>
        <w:ilvl w:val="2"/>
        <w:numId w:val="1"/>
      </w:numPr>
      <w:ind w:left="1400" w:hanging="680"/>
    </w:pPr>
    <w:rPr>
      <w:rFonts w:ascii="Arial" w:hAnsi="Arial" w:cs="Arial"/>
    </w:rPr>
  </w:style>
  <w:style w:type="character" w:customStyle="1" w:styleId="SM2Char">
    <w:name w:val="SM 2 Char"/>
    <w:basedOn w:val="ListParagraphChar"/>
    <w:link w:val="SM2"/>
    <w:rsid w:val="00E44EBD"/>
    <w:rPr>
      <w:rFonts w:ascii="Arial" w:hAnsi="Arial" w:cs="Arial"/>
    </w:rPr>
  </w:style>
  <w:style w:type="paragraph" w:customStyle="1" w:styleId="Sm4">
    <w:name w:val="Sm 4"/>
    <w:basedOn w:val="ListParagraph"/>
    <w:next w:val="SMiiiiii"/>
    <w:link w:val="Sm4Char"/>
    <w:qFormat/>
    <w:rsid w:val="00DA1FEC"/>
    <w:pPr>
      <w:numPr>
        <w:ilvl w:val="3"/>
        <w:numId w:val="1"/>
      </w:numPr>
    </w:pPr>
    <w:rPr>
      <w:rFonts w:ascii="Arial" w:hAnsi="Arial" w:cs="Arial"/>
    </w:rPr>
  </w:style>
  <w:style w:type="character" w:customStyle="1" w:styleId="SM3Char">
    <w:name w:val="SM 3 Char"/>
    <w:basedOn w:val="ListParagraphChar"/>
    <w:link w:val="SM3"/>
    <w:rsid w:val="005F259C"/>
    <w:rPr>
      <w:rFonts w:ascii="Arial" w:hAnsi="Arial" w:cs="Arial"/>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426990"/>
    <w:rPr>
      <w:rFonts w:ascii="Arial" w:eastAsia="STZhongsong" w:hAnsi="Arial" w:cs="Times New Roman"/>
      <w:sz w:val="20"/>
      <w:szCs w:val="20"/>
      <w:lang w:eastAsia="zh-CN"/>
    </w:rPr>
  </w:style>
  <w:style w:type="character" w:customStyle="1" w:styleId="Sm4Char">
    <w:name w:val="Sm 4 Char"/>
    <w:basedOn w:val="ListParagraphChar"/>
    <w:link w:val="Sm4"/>
    <w:rsid w:val="00DA1FEC"/>
    <w:rPr>
      <w:rFonts w:ascii="Arial" w:hAnsi="Arial" w:cs="Arial"/>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1"/>
    <w:rsid w:val="00426990"/>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426990"/>
    <w:rPr>
      <w:rFonts w:ascii="Cambria" w:eastAsia="Times New Roman" w:hAnsi="Cambria" w:cs="Times New Roman"/>
      <w:color w:val="243F60"/>
      <w:lang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rsid w:val="00426990"/>
    <w:rPr>
      <w:rFonts w:ascii="Arial" w:eastAsia="Times New Roman" w:hAnsi="Arial" w:cs="Times New Roman"/>
      <w:szCs w:val="20"/>
      <w:lang w:eastAsia="en-GB"/>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rsid w:val="00426990"/>
    <w:rPr>
      <w:rFonts w:ascii="Arial" w:eastAsia="Times New Roman" w:hAnsi="Arial" w:cs="Times New Roman"/>
      <w:szCs w:val="20"/>
      <w:lang w:eastAsia="en-GB"/>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426990"/>
    <w:rPr>
      <w:rFonts w:ascii="Arial" w:eastAsia="Times New Roman" w:hAnsi="Arial" w:cs="Times New Roman"/>
      <w:b/>
      <w:caps/>
      <w:szCs w:val="20"/>
      <w:lang w:eastAsia="en-GB"/>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426990"/>
    <w:rPr>
      <w:rFonts w:ascii="Arial" w:eastAsia="Times New Roman" w:hAnsi="Arial" w:cs="Times New Roman"/>
      <w:b/>
      <w:szCs w:val="20"/>
      <w:lang w:eastAsia="en-GB"/>
    </w:rPr>
  </w:style>
  <w:style w:type="paragraph" w:customStyle="1" w:styleId="MarginText">
    <w:name w:val="Margin Text"/>
    <w:basedOn w:val="Normal"/>
    <w:link w:val="MarginTextChar"/>
    <w:rsid w:val="00426990"/>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link w:val="MarginText"/>
    <w:rsid w:val="00426990"/>
    <w:rPr>
      <w:rFonts w:ascii="Arial" w:eastAsia="STZhongsong" w:hAnsi="Arial" w:cs="Times New Roman"/>
      <w:sz w:val="20"/>
      <w:szCs w:val="20"/>
      <w:lang w:eastAsia="zh-CN"/>
    </w:rPr>
  </w:style>
  <w:style w:type="paragraph" w:styleId="Header">
    <w:name w:val="header"/>
    <w:basedOn w:val="Normal"/>
    <w:link w:val="HeaderChar"/>
    <w:uiPriority w:val="99"/>
    <w:unhideWhenUsed/>
    <w:rsid w:val="00426990"/>
    <w:pPr>
      <w:tabs>
        <w:tab w:val="center" w:pos="4513"/>
        <w:tab w:val="right" w:pos="9026"/>
      </w:tabs>
      <w:spacing w:after="0" w:line="240" w:lineRule="auto"/>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426990"/>
    <w:rPr>
      <w:rFonts w:ascii="Calibri" w:eastAsia="Times New Roman" w:hAnsi="Calibri" w:cs="Times New Roman"/>
      <w:lang w:eastAsia="en-GB"/>
    </w:rPr>
  </w:style>
  <w:style w:type="paragraph" w:styleId="Footer">
    <w:name w:val="footer"/>
    <w:basedOn w:val="Normal"/>
    <w:link w:val="FooterChar"/>
    <w:uiPriority w:val="99"/>
    <w:unhideWhenUsed/>
    <w:rsid w:val="00426990"/>
    <w:pPr>
      <w:tabs>
        <w:tab w:val="center" w:pos="4513"/>
        <w:tab w:val="right" w:pos="9026"/>
      </w:tabs>
      <w:spacing w:after="0" w:line="240" w:lineRule="auto"/>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426990"/>
    <w:rPr>
      <w:rFonts w:ascii="Calibri" w:eastAsia="Times New Roman" w:hAnsi="Calibri" w:cs="Times New Roman"/>
      <w:lang w:eastAsia="en-GB"/>
    </w:rPr>
  </w:style>
  <w:style w:type="paragraph" w:styleId="BalloonText">
    <w:name w:val="Balloon Text"/>
    <w:basedOn w:val="Normal"/>
    <w:link w:val="BalloonTextChar"/>
    <w:semiHidden/>
    <w:unhideWhenUsed/>
    <w:rsid w:val="0042699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26990"/>
    <w:rPr>
      <w:rFonts w:ascii="Tahoma" w:eastAsia="Times New Roman" w:hAnsi="Tahoma" w:cs="Tahoma"/>
      <w:sz w:val="16"/>
      <w:szCs w:val="16"/>
      <w:lang w:eastAsia="en-GB"/>
    </w:rPr>
  </w:style>
  <w:style w:type="paragraph" w:styleId="BodyText">
    <w:name w:val="Body Text"/>
    <w:basedOn w:val="Normal"/>
    <w:link w:val="BodyTextChar"/>
    <w:uiPriority w:val="1"/>
    <w:qFormat/>
    <w:rsid w:val="00426990"/>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uiPriority w:val="1"/>
    <w:rsid w:val="00426990"/>
    <w:rPr>
      <w:rFonts w:ascii="Arial" w:eastAsia="Times New Roman" w:hAnsi="Arial" w:cs="Times New Roman"/>
      <w:sz w:val="20"/>
      <w:szCs w:val="20"/>
      <w:lang w:eastAsia="en-GB"/>
    </w:rPr>
  </w:style>
  <w:style w:type="paragraph" w:customStyle="1" w:styleId="bodystrongcentred">
    <w:name w:val="body strong centred"/>
    <w:basedOn w:val="Normal"/>
    <w:rsid w:val="00426990"/>
    <w:pPr>
      <w:spacing w:after="120" w:line="240" w:lineRule="auto"/>
      <w:jc w:val="center"/>
    </w:pPr>
    <w:rPr>
      <w:rFonts w:ascii="Arial" w:eastAsia="SimSun" w:hAnsi="Arial" w:cs="Times New Roman"/>
      <w:b/>
      <w:sz w:val="20"/>
      <w:lang w:eastAsia="en-GB"/>
    </w:rPr>
  </w:style>
  <w:style w:type="paragraph" w:styleId="TOC1">
    <w:name w:val="toc 1"/>
    <w:uiPriority w:val="39"/>
    <w:rsid w:val="00426990"/>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uiPriority w:val="99"/>
    <w:rsid w:val="00426990"/>
    <w:rPr>
      <w:color w:val="0000FF"/>
      <w:u w:val="single"/>
    </w:rPr>
  </w:style>
  <w:style w:type="paragraph" w:styleId="BodyTextIndent">
    <w:name w:val="Body Text Indent"/>
    <w:basedOn w:val="Normal"/>
    <w:link w:val="BodyTextIndentChar"/>
    <w:unhideWhenUsed/>
    <w:rsid w:val="00426990"/>
    <w:pPr>
      <w:spacing w:after="120" w:line="276" w:lineRule="auto"/>
      <w:ind w:left="283"/>
    </w:pPr>
    <w:rPr>
      <w:rFonts w:ascii="Calibri" w:eastAsia="Times New Roman" w:hAnsi="Calibri" w:cs="Times New Roman"/>
      <w:lang w:eastAsia="en-GB"/>
    </w:rPr>
  </w:style>
  <w:style w:type="character" w:customStyle="1" w:styleId="BodyTextIndentChar">
    <w:name w:val="Body Text Indent Char"/>
    <w:basedOn w:val="DefaultParagraphFont"/>
    <w:link w:val="BodyTextIndent"/>
    <w:rsid w:val="00426990"/>
    <w:rPr>
      <w:rFonts w:ascii="Calibri" w:eastAsia="Times New Roman" w:hAnsi="Calibri" w:cs="Times New Roman"/>
      <w:lang w:eastAsia="en-GB"/>
    </w:rPr>
  </w:style>
  <w:style w:type="numbering" w:styleId="111111">
    <w:name w:val="Outline List 2"/>
    <w:basedOn w:val="NoList"/>
    <w:rsid w:val="00426990"/>
    <w:pPr>
      <w:numPr>
        <w:numId w:val="2"/>
      </w:numPr>
    </w:pPr>
  </w:style>
  <w:style w:type="paragraph" w:styleId="BodyTextIndent2">
    <w:name w:val="Body Text Indent 2"/>
    <w:basedOn w:val="Normal"/>
    <w:link w:val="BodyTextIndent2Char"/>
    <w:unhideWhenUsed/>
    <w:rsid w:val="00426990"/>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rsid w:val="00426990"/>
    <w:rPr>
      <w:rFonts w:ascii="Calibri" w:eastAsia="Times New Roman" w:hAnsi="Calibri" w:cs="Times New Roman"/>
      <w:lang w:eastAsia="en-GB"/>
    </w:rPr>
  </w:style>
  <w:style w:type="paragraph" w:styleId="BodyTextIndent3">
    <w:name w:val="Body Text Indent 3"/>
    <w:basedOn w:val="Normal"/>
    <w:link w:val="BodyTextIndent3Char"/>
    <w:uiPriority w:val="99"/>
    <w:semiHidden/>
    <w:unhideWhenUsed/>
    <w:rsid w:val="00426990"/>
    <w:pPr>
      <w:spacing w:after="120" w:line="276" w:lineRule="auto"/>
      <w:ind w:left="283"/>
    </w:pPr>
    <w:rPr>
      <w:rFonts w:ascii="Calibri" w:eastAsia="Times New Roman" w:hAnsi="Calibri" w:cs="Times New Roman"/>
      <w:sz w:val="16"/>
      <w:szCs w:val="16"/>
      <w:lang w:eastAsia="en-GB"/>
    </w:rPr>
  </w:style>
  <w:style w:type="character" w:customStyle="1" w:styleId="BodyTextIndent3Char">
    <w:name w:val="Body Text Indent 3 Char"/>
    <w:basedOn w:val="DefaultParagraphFont"/>
    <w:link w:val="BodyTextIndent3"/>
    <w:uiPriority w:val="99"/>
    <w:semiHidden/>
    <w:rsid w:val="00426990"/>
    <w:rPr>
      <w:rFonts w:ascii="Calibri" w:eastAsia="Times New Roman" w:hAnsi="Calibri" w:cs="Times New Roman"/>
      <w:sz w:val="16"/>
      <w:szCs w:val="16"/>
      <w:lang w:eastAsia="en-GB"/>
    </w:rPr>
  </w:style>
  <w:style w:type="table" w:styleId="TableGrid">
    <w:name w:val="Table Grid"/>
    <w:basedOn w:val="TableNormal"/>
    <w:uiPriority w:val="59"/>
    <w:rsid w:val="004269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26990"/>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lang w:eastAsia="en-GB"/>
    </w:rPr>
  </w:style>
  <w:style w:type="character" w:styleId="CommentReference">
    <w:name w:val="annotation reference"/>
    <w:uiPriority w:val="99"/>
    <w:unhideWhenUsed/>
    <w:rsid w:val="00426990"/>
    <w:rPr>
      <w:sz w:val="16"/>
      <w:szCs w:val="16"/>
    </w:rPr>
  </w:style>
  <w:style w:type="paragraph" w:styleId="CommentText">
    <w:name w:val="annotation text"/>
    <w:basedOn w:val="Normal"/>
    <w:link w:val="CommentTextChar"/>
    <w:unhideWhenUsed/>
    <w:rsid w:val="00426990"/>
    <w:pPr>
      <w:spacing w:after="200" w:line="240" w:lineRule="auto"/>
    </w:pPr>
    <w:rPr>
      <w:rFonts w:ascii="Calibri" w:eastAsia="Times New Roman" w:hAnsi="Calibri" w:cs="Times New Roman"/>
      <w:sz w:val="20"/>
      <w:szCs w:val="20"/>
      <w:lang w:eastAsia="en-GB"/>
    </w:rPr>
  </w:style>
  <w:style w:type="character" w:customStyle="1" w:styleId="CommentTextChar">
    <w:name w:val="Comment Text Char"/>
    <w:basedOn w:val="DefaultParagraphFont"/>
    <w:link w:val="CommentText"/>
    <w:rsid w:val="0042699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6990"/>
    <w:rPr>
      <w:b/>
      <w:bCs/>
    </w:rPr>
  </w:style>
  <w:style w:type="character" w:customStyle="1" w:styleId="CommentSubjectChar">
    <w:name w:val="Comment Subject Char"/>
    <w:basedOn w:val="CommentTextChar"/>
    <w:link w:val="CommentSubject"/>
    <w:uiPriority w:val="99"/>
    <w:semiHidden/>
    <w:rsid w:val="00426990"/>
    <w:rPr>
      <w:rFonts w:ascii="Calibri" w:eastAsia="Times New Roman" w:hAnsi="Calibri" w:cs="Times New Roman"/>
      <w:b/>
      <w:bCs/>
      <w:sz w:val="20"/>
      <w:szCs w:val="20"/>
      <w:lang w:eastAsia="en-GB"/>
    </w:rPr>
  </w:style>
  <w:style w:type="character" w:styleId="FollowedHyperlink">
    <w:name w:val="FollowedHyperlink"/>
    <w:uiPriority w:val="99"/>
    <w:semiHidden/>
    <w:unhideWhenUsed/>
    <w:rsid w:val="00426990"/>
    <w:rPr>
      <w:color w:val="800080"/>
      <w:u w:val="single"/>
    </w:rPr>
  </w:style>
  <w:style w:type="paragraph" w:styleId="Revision">
    <w:name w:val="Revision"/>
    <w:hidden/>
    <w:uiPriority w:val="99"/>
    <w:semiHidden/>
    <w:rsid w:val="00426990"/>
    <w:pPr>
      <w:spacing w:after="0" w:line="240" w:lineRule="auto"/>
    </w:pPr>
    <w:rPr>
      <w:rFonts w:ascii="Calibri" w:eastAsia="Times New Roman" w:hAnsi="Calibri" w:cs="Times New Roman"/>
      <w:lang w:eastAsia="en-GB"/>
    </w:rPr>
  </w:style>
  <w:style w:type="paragraph" w:styleId="ListNumber">
    <w:name w:val="List Number"/>
    <w:basedOn w:val="Normal"/>
    <w:rsid w:val="00426990"/>
    <w:pPr>
      <w:numPr>
        <w:numId w:val="3"/>
      </w:numPr>
      <w:spacing w:after="0" w:line="240" w:lineRule="auto"/>
      <w:ind w:left="360"/>
    </w:pPr>
    <w:rPr>
      <w:rFonts w:ascii="Arial" w:eastAsia="SimSun" w:hAnsi="Arial" w:cs="Times New Roman"/>
      <w:szCs w:val="24"/>
      <w:lang w:eastAsia="zh-CN"/>
    </w:rPr>
  </w:style>
  <w:style w:type="paragraph" w:customStyle="1" w:styleId="Default">
    <w:name w:val="Default"/>
    <w:rsid w:val="0042699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DefinitionNumbering1TCs1">
    <w:name w:val="Definition Numbering 1 T&amp;Cs1"/>
    <w:basedOn w:val="Normal"/>
    <w:rsid w:val="00426990"/>
    <w:pPr>
      <w:spacing w:after="240" w:line="240" w:lineRule="auto"/>
      <w:jc w:val="both"/>
    </w:pPr>
    <w:rPr>
      <w:rFonts w:ascii="Arial" w:eastAsia="Times New Roman" w:hAnsi="Arial" w:cs="Arial"/>
      <w:lang w:val="en-US" w:eastAsia="en-GB"/>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uiPriority w:val="9"/>
    <w:locked/>
    <w:rsid w:val="00426990"/>
    <w:rPr>
      <w:rFonts w:ascii="Arial" w:eastAsia="STZhongsong" w:hAnsi="Arial" w:cs="Times New Roman"/>
      <w:b/>
      <w:caps/>
      <w:sz w:val="20"/>
      <w:szCs w:val="20"/>
      <w:lang w:eastAsia="zh-CN"/>
    </w:rPr>
  </w:style>
  <w:style w:type="paragraph" w:styleId="TOC3">
    <w:name w:val="toc 3"/>
    <w:basedOn w:val="Normal"/>
    <w:next w:val="Normal"/>
    <w:autoRedefine/>
    <w:uiPriority w:val="39"/>
    <w:unhideWhenUsed/>
    <w:rsid w:val="00426990"/>
    <w:pPr>
      <w:spacing w:after="100" w:line="276" w:lineRule="auto"/>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426990"/>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426990"/>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nhideWhenUsed/>
    <w:rsid w:val="00426990"/>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426990"/>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426990"/>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426990"/>
    <w:pPr>
      <w:spacing w:after="100" w:line="276" w:lineRule="auto"/>
      <w:ind w:left="1760"/>
    </w:pPr>
    <w:rPr>
      <w:rFonts w:ascii="Calibri" w:eastAsia="Times New Roman" w:hAnsi="Calibri" w:cs="Times New Roman"/>
      <w:lang w:eastAsia="en-GB"/>
    </w:rPr>
  </w:style>
  <w:style w:type="numbering" w:customStyle="1" w:styleId="NoList1">
    <w:name w:val="No List1"/>
    <w:next w:val="NoList"/>
    <w:uiPriority w:val="99"/>
    <w:semiHidden/>
    <w:unhideWhenUsed/>
    <w:rsid w:val="00426990"/>
  </w:style>
  <w:style w:type="table" w:customStyle="1" w:styleId="TableGrid1">
    <w:name w:val="Table Grid1"/>
    <w:basedOn w:val="TableNormal"/>
    <w:next w:val="TableGrid"/>
    <w:uiPriority w:val="59"/>
    <w:rsid w:val="0042699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26990"/>
    <w:rPr>
      <w:sz w:val="22"/>
    </w:rPr>
  </w:style>
  <w:style w:type="paragraph" w:customStyle="1" w:styleId="BodyText1">
    <w:name w:val="Body Text1"/>
    <w:basedOn w:val="Normal"/>
    <w:uiPriority w:val="99"/>
    <w:rsid w:val="00426990"/>
    <w:pPr>
      <w:overflowPunct w:val="0"/>
      <w:autoSpaceDE w:val="0"/>
      <w:autoSpaceDN w:val="0"/>
      <w:spacing w:before="240" w:after="120" w:line="240" w:lineRule="auto"/>
    </w:pPr>
    <w:rPr>
      <w:rFonts w:ascii="Arial" w:eastAsia="Calibri" w:hAnsi="Arial" w:cs="Arial"/>
      <w:sz w:val="20"/>
      <w:szCs w:val="20"/>
      <w:lang w:eastAsia="en-GB"/>
    </w:rPr>
  </w:style>
  <w:style w:type="paragraph" w:styleId="NormalWeb">
    <w:name w:val="Normal (Web)"/>
    <w:basedOn w:val="Normal"/>
    <w:uiPriority w:val="99"/>
    <w:unhideWhenUsed/>
    <w:rsid w:val="00426990"/>
    <w:pPr>
      <w:spacing w:before="100" w:beforeAutospacing="1" w:after="100" w:afterAutospacing="1" w:line="240" w:lineRule="auto"/>
    </w:pPr>
    <w:rPr>
      <w:rFonts w:ascii="Times New Roman" w:eastAsia="Calibri" w:hAnsi="Times New Roman" w:cs="Times New Roman"/>
      <w:sz w:val="24"/>
      <w:szCs w:val="24"/>
      <w:lang w:eastAsia="en-GB"/>
    </w:rPr>
  </w:style>
  <w:style w:type="numbering" w:customStyle="1" w:styleId="Style2">
    <w:name w:val="Style2"/>
    <w:uiPriority w:val="99"/>
    <w:rsid w:val="00426990"/>
    <w:pPr>
      <w:numPr>
        <w:numId w:val="4"/>
      </w:numPr>
    </w:pPr>
  </w:style>
  <w:style w:type="numbering" w:customStyle="1" w:styleId="Style3">
    <w:name w:val="Style3"/>
    <w:uiPriority w:val="99"/>
    <w:rsid w:val="00426990"/>
    <w:pPr>
      <w:numPr>
        <w:numId w:val="5"/>
      </w:numPr>
    </w:pPr>
  </w:style>
  <w:style w:type="paragraph" w:styleId="ListBullet">
    <w:name w:val="List Bullet"/>
    <w:basedOn w:val="Normal"/>
    <w:uiPriority w:val="99"/>
    <w:unhideWhenUsed/>
    <w:rsid w:val="00426990"/>
    <w:pPr>
      <w:numPr>
        <w:numId w:val="6"/>
      </w:numPr>
      <w:spacing w:after="200" w:line="276" w:lineRule="auto"/>
      <w:contextualSpacing/>
    </w:pPr>
    <w:rPr>
      <w:rFonts w:ascii="Calibri" w:eastAsia="Calibri" w:hAnsi="Calibri" w:cs="Times New Roman"/>
      <w:lang w:eastAsia="en-GB"/>
    </w:rPr>
  </w:style>
  <w:style w:type="paragraph" w:customStyle="1" w:styleId="GPSL1CLAUSEHEADING">
    <w:name w:val="GPS L1 CLAUSE HEADING"/>
    <w:basedOn w:val="Normal"/>
    <w:next w:val="Normal"/>
    <w:link w:val="GPSL1CLAUSEHEADINGChar"/>
    <w:qFormat/>
    <w:rsid w:val="00426990"/>
    <w:pPr>
      <w:tabs>
        <w:tab w:val="left" w:pos="567"/>
      </w:tabs>
      <w:adjustRightInd w:val="0"/>
      <w:spacing w:before="120" w:after="240" w:line="240" w:lineRule="auto"/>
      <w:jc w:val="both"/>
      <w:outlineLvl w:val="1"/>
    </w:pPr>
    <w:rPr>
      <w:rFonts w:ascii="Arial Bold" w:eastAsia="STZhongsong" w:hAnsi="Arial Bold" w:cs="Arial"/>
      <w:b/>
      <w:caps/>
      <w:lang w:eastAsia="zh-CN"/>
    </w:rPr>
  </w:style>
  <w:style w:type="paragraph" w:customStyle="1" w:styleId="GPSL3numberedclause">
    <w:name w:val="GPS L3 numbered clause"/>
    <w:basedOn w:val="Normal"/>
    <w:qFormat/>
    <w:rsid w:val="00426990"/>
    <w:pPr>
      <w:tabs>
        <w:tab w:val="left" w:pos="2127"/>
      </w:tabs>
      <w:adjustRightInd w:val="0"/>
      <w:spacing w:before="120" w:after="120" w:line="240" w:lineRule="auto"/>
      <w:jc w:val="both"/>
    </w:pPr>
    <w:rPr>
      <w:rFonts w:ascii="Arial" w:eastAsia="Times New Roman" w:hAnsi="Arial" w:cs="Arial"/>
      <w:lang w:eastAsia="zh-CN"/>
    </w:rPr>
  </w:style>
  <w:style w:type="paragraph" w:customStyle="1" w:styleId="GPSL4numberedclause">
    <w:name w:val="GPS L4 numbered clause"/>
    <w:basedOn w:val="GPSL3numberedclause"/>
    <w:qFormat/>
    <w:rsid w:val="00426990"/>
    <w:pPr>
      <w:numPr>
        <w:ilvl w:val="3"/>
      </w:numPr>
      <w:tabs>
        <w:tab w:val="clear" w:pos="2127"/>
        <w:tab w:val="left" w:pos="2694"/>
      </w:tabs>
    </w:pPr>
  </w:style>
  <w:style w:type="paragraph" w:customStyle="1" w:styleId="GPSL5numberedclause">
    <w:name w:val="GPS L5 numbered clause"/>
    <w:basedOn w:val="GPSL4numberedclause"/>
    <w:qFormat/>
    <w:rsid w:val="00426990"/>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426990"/>
    <w:pPr>
      <w:tabs>
        <w:tab w:val="left" w:pos="1134"/>
      </w:tabs>
      <w:adjustRightInd w:val="0"/>
      <w:spacing w:before="120" w:after="120" w:line="240" w:lineRule="auto"/>
      <w:jc w:val="both"/>
    </w:pPr>
    <w:rPr>
      <w:rFonts w:ascii="Arial" w:eastAsia="Times New Roman" w:hAnsi="Arial" w:cs="Arial"/>
      <w:b/>
      <w:lang w:eastAsia="zh-CN"/>
    </w:rPr>
  </w:style>
  <w:style w:type="paragraph" w:customStyle="1" w:styleId="GPSL6numbered">
    <w:name w:val="GPS L6 numbered"/>
    <w:basedOn w:val="GPSL5numberedclause"/>
    <w:qFormat/>
    <w:rsid w:val="00426990"/>
    <w:pPr>
      <w:numPr>
        <w:ilvl w:val="5"/>
      </w:numPr>
      <w:tabs>
        <w:tab w:val="clear" w:pos="3119"/>
        <w:tab w:val="left" w:pos="3969"/>
      </w:tabs>
      <w:ind w:left="3969" w:hanging="850"/>
    </w:pPr>
  </w:style>
  <w:style w:type="paragraph" w:customStyle="1" w:styleId="GPSL2Numbered">
    <w:name w:val="GPS L2 Numbered"/>
    <w:basedOn w:val="GPSL2NumberedBoldHeading"/>
    <w:link w:val="GPSL2NumberedChar"/>
    <w:qFormat/>
    <w:rsid w:val="00426990"/>
    <w:rPr>
      <w:b w:val="0"/>
    </w:rPr>
  </w:style>
  <w:style w:type="character" w:customStyle="1" w:styleId="GPSL2NumberedChar">
    <w:name w:val="GPS L2 Numbered Char"/>
    <w:link w:val="GPSL2Numbered"/>
    <w:rsid w:val="00426990"/>
    <w:rPr>
      <w:rFonts w:ascii="Arial" w:eastAsia="Times New Roman" w:hAnsi="Arial" w:cs="Arial"/>
      <w:lang w:eastAsia="zh-CN"/>
    </w:rPr>
  </w:style>
  <w:style w:type="paragraph" w:customStyle="1" w:styleId="Style4">
    <w:name w:val="Style4"/>
    <w:basedOn w:val="ListParagraph"/>
    <w:link w:val="Style4Char"/>
    <w:qFormat/>
    <w:rsid w:val="00426990"/>
    <w:pPr>
      <w:spacing w:after="0" w:line="240" w:lineRule="auto"/>
      <w:ind w:left="851" w:hanging="851"/>
    </w:pPr>
    <w:rPr>
      <w:rFonts w:ascii="Arial" w:eastAsia="Calibri" w:hAnsi="Arial" w:cs="Arial"/>
      <w:sz w:val="20"/>
      <w:szCs w:val="24"/>
      <w:lang w:eastAsia="en-GB"/>
    </w:rPr>
  </w:style>
  <w:style w:type="character" w:customStyle="1" w:styleId="Style4Char">
    <w:name w:val="Style4 Char"/>
    <w:link w:val="Style4"/>
    <w:rsid w:val="00426990"/>
    <w:rPr>
      <w:rFonts w:ascii="Arial" w:eastAsia="Calibri" w:hAnsi="Arial" w:cs="Arial"/>
      <w:sz w:val="20"/>
      <w:szCs w:val="24"/>
      <w:lang w:eastAsia="en-GB"/>
    </w:rPr>
  </w:style>
  <w:style w:type="paragraph" w:customStyle="1" w:styleId="Style5">
    <w:name w:val="Style5"/>
    <w:basedOn w:val="ListParagraph"/>
    <w:next w:val="GPSL4numberedclause"/>
    <w:link w:val="Style5Char"/>
    <w:qFormat/>
    <w:rsid w:val="00426990"/>
    <w:pPr>
      <w:numPr>
        <w:ilvl w:val="3"/>
        <w:numId w:val="7"/>
      </w:numPr>
      <w:spacing w:after="0" w:line="240" w:lineRule="auto"/>
    </w:pPr>
    <w:rPr>
      <w:rFonts w:ascii="Calibri" w:eastAsia="Calibri" w:hAnsi="Calibri" w:cs="Times New Roman"/>
      <w:sz w:val="20"/>
      <w:szCs w:val="24"/>
      <w:lang w:eastAsia="en-GB"/>
    </w:rPr>
  </w:style>
  <w:style w:type="character" w:customStyle="1" w:styleId="Style5Char">
    <w:name w:val="Style5 Char"/>
    <w:link w:val="Style5"/>
    <w:rsid w:val="00426990"/>
    <w:rPr>
      <w:rFonts w:ascii="Calibri" w:eastAsia="Calibri" w:hAnsi="Calibri" w:cs="Times New Roman"/>
      <w:sz w:val="20"/>
      <w:szCs w:val="24"/>
      <w:lang w:eastAsia="en-GB"/>
    </w:rPr>
  </w:style>
  <w:style w:type="paragraph" w:customStyle="1" w:styleId="Style6">
    <w:name w:val="Style6"/>
    <w:basedOn w:val="GPSL3numberedclause"/>
    <w:next w:val="GPSL4numberedclause"/>
    <w:link w:val="Style6Char"/>
    <w:qFormat/>
    <w:rsid w:val="00426990"/>
  </w:style>
  <w:style w:type="numbering" w:customStyle="1" w:styleId="SMList1">
    <w:name w:val="SM List 1"/>
    <w:uiPriority w:val="99"/>
    <w:rsid w:val="00426990"/>
    <w:pPr>
      <w:numPr>
        <w:numId w:val="8"/>
      </w:numPr>
    </w:pPr>
  </w:style>
  <w:style w:type="character" w:customStyle="1" w:styleId="Style6Char">
    <w:name w:val="Style6 Char"/>
    <w:link w:val="Style6"/>
    <w:rsid w:val="00426990"/>
    <w:rPr>
      <w:rFonts w:ascii="Arial" w:eastAsia="Times New Roman" w:hAnsi="Arial" w:cs="Arial"/>
      <w:lang w:eastAsia="zh-CN"/>
    </w:rPr>
  </w:style>
  <w:style w:type="character" w:customStyle="1" w:styleId="st">
    <w:name w:val="st"/>
    <w:basedOn w:val="DefaultParagraphFont"/>
    <w:rsid w:val="00426990"/>
  </w:style>
  <w:style w:type="paragraph" w:customStyle="1" w:styleId="SM123">
    <w:name w:val="SM 123"/>
    <w:basedOn w:val="Heading3"/>
    <w:link w:val="SM123Char"/>
    <w:rsid w:val="00426990"/>
    <w:pPr>
      <w:numPr>
        <w:ilvl w:val="2"/>
      </w:numPr>
      <w:ind w:left="2564" w:hanging="720"/>
    </w:pPr>
    <w:rPr>
      <w:b/>
      <w:sz w:val="22"/>
      <w:szCs w:val="22"/>
    </w:rPr>
  </w:style>
  <w:style w:type="paragraph" w:customStyle="1" w:styleId="SM1234">
    <w:name w:val="SM1234"/>
    <w:basedOn w:val="Heading4"/>
    <w:link w:val="SM1234Char"/>
    <w:rsid w:val="00426990"/>
    <w:pPr>
      <w:numPr>
        <w:ilvl w:val="3"/>
      </w:numPr>
      <w:ind w:left="2424" w:hanging="864"/>
    </w:pPr>
    <w:rPr>
      <w:szCs w:val="22"/>
    </w:rPr>
  </w:style>
  <w:style w:type="character" w:customStyle="1" w:styleId="SM123Char">
    <w:name w:val="SM 123 Char"/>
    <w:link w:val="SM123"/>
    <w:rsid w:val="00426990"/>
    <w:rPr>
      <w:rFonts w:ascii="Arial" w:eastAsia="STZhongsong" w:hAnsi="Arial" w:cs="Times New Roman"/>
      <w:b/>
      <w:lang w:eastAsia="zh-CN"/>
    </w:rPr>
  </w:style>
  <w:style w:type="paragraph" w:customStyle="1" w:styleId="SM12">
    <w:name w:val="SM12"/>
    <w:basedOn w:val="Heading2"/>
    <w:link w:val="SM12Char"/>
    <w:rsid w:val="00426990"/>
    <w:pPr>
      <w:keepNext w:val="0"/>
      <w:keepLines w:val="0"/>
      <w:numPr>
        <w:ilvl w:val="1"/>
      </w:numPr>
      <w:pBdr>
        <w:top w:val="single" w:sz="4" w:space="1" w:color="auto"/>
        <w:left w:val="single" w:sz="4" w:space="4" w:color="auto"/>
        <w:bottom w:val="single" w:sz="4" w:space="1" w:color="auto"/>
        <w:right w:val="single" w:sz="4" w:space="4" w:color="auto"/>
      </w:pBdr>
      <w:tabs>
        <w:tab w:val="left" w:pos="851"/>
      </w:tabs>
      <w:adjustRightInd w:val="0"/>
      <w:spacing w:before="0" w:after="120" w:line="240" w:lineRule="auto"/>
      <w:ind w:left="718" w:hanging="576"/>
      <w:jc w:val="both"/>
    </w:pPr>
    <w:rPr>
      <w:rFonts w:ascii="Arial" w:eastAsia="STZhongsong" w:hAnsi="Arial" w:cs="Times New Roman"/>
      <w:b/>
      <w:color w:val="auto"/>
      <w:sz w:val="22"/>
      <w:szCs w:val="22"/>
      <w:lang w:eastAsia="zh-CN"/>
    </w:rPr>
  </w:style>
  <w:style w:type="character" w:customStyle="1" w:styleId="SM1234Char">
    <w:name w:val="SM1234 Char"/>
    <w:link w:val="SM1234"/>
    <w:rsid w:val="00426990"/>
    <w:rPr>
      <w:rFonts w:ascii="Arial" w:eastAsia="STZhongsong" w:hAnsi="Arial" w:cs="Times New Roman"/>
      <w:lang w:eastAsia="zh-CN"/>
    </w:rPr>
  </w:style>
  <w:style w:type="paragraph" w:customStyle="1" w:styleId="SM10">
    <w:name w:val="SM 1"/>
    <w:basedOn w:val="GPSL1CLAUSEHEADING"/>
    <w:link w:val="SM1Char0"/>
    <w:rsid w:val="00426990"/>
    <w:pPr>
      <w:numPr>
        <w:numId w:val="10"/>
      </w:numPr>
    </w:pPr>
    <w:rPr>
      <w:b w:val="0"/>
      <w:sz w:val="28"/>
      <w:szCs w:val="28"/>
      <w:u w:val="single"/>
    </w:rPr>
  </w:style>
  <w:style w:type="character" w:customStyle="1" w:styleId="SM12Char">
    <w:name w:val="SM12 Char"/>
    <w:link w:val="SM12"/>
    <w:rsid w:val="00426990"/>
    <w:rPr>
      <w:rFonts w:ascii="Arial" w:eastAsia="STZhongsong" w:hAnsi="Arial" w:cs="Times New Roman"/>
      <w:b/>
      <w:lang w:eastAsia="zh-CN"/>
    </w:rPr>
  </w:style>
  <w:style w:type="character" w:customStyle="1" w:styleId="GPSL1CLAUSEHEADINGChar">
    <w:name w:val="GPS L1 CLAUSE HEADING Char"/>
    <w:link w:val="GPSL1CLAUSEHEADING"/>
    <w:rsid w:val="00426990"/>
    <w:rPr>
      <w:rFonts w:ascii="Arial Bold" w:eastAsia="STZhongsong" w:hAnsi="Arial Bold" w:cs="Arial"/>
      <w:b/>
      <w:caps/>
      <w:lang w:eastAsia="zh-CN"/>
    </w:rPr>
  </w:style>
  <w:style w:type="character" w:customStyle="1" w:styleId="SM1Char0">
    <w:name w:val="SM 1 Char"/>
    <w:link w:val="SM10"/>
    <w:rsid w:val="00426990"/>
    <w:rPr>
      <w:rFonts w:ascii="Arial Bold" w:eastAsia="STZhongsong" w:hAnsi="Arial Bold" w:cs="Arial"/>
      <w:caps/>
      <w:sz w:val="28"/>
      <w:szCs w:val="28"/>
      <w:u w:val="single"/>
      <w:lang w:eastAsia="zh-CN"/>
    </w:rPr>
  </w:style>
  <w:style w:type="paragraph" w:customStyle="1" w:styleId="GPSRecitals">
    <w:name w:val="GPS Recitals"/>
    <w:basedOn w:val="Normal"/>
    <w:qFormat/>
    <w:rsid w:val="00426990"/>
    <w:pPr>
      <w:numPr>
        <w:numId w:val="9"/>
      </w:numPr>
      <w:adjustRightInd w:val="0"/>
      <w:spacing w:after="240" w:line="240" w:lineRule="auto"/>
      <w:jc w:val="both"/>
    </w:pPr>
    <w:rPr>
      <w:rFonts w:ascii="Arial" w:eastAsia="Times New Roman" w:hAnsi="Arial" w:cs="Times New Roman"/>
      <w:lang w:eastAsia="zh-CN"/>
    </w:rPr>
  </w:style>
  <w:style w:type="character" w:customStyle="1" w:styleId="Bullet1ArialChar">
    <w:name w:val="Bullet 1 Arial Char"/>
    <w:link w:val="Bullet1Arial"/>
    <w:locked/>
    <w:rsid w:val="00426990"/>
    <w:rPr>
      <w:rFonts w:ascii="Arial" w:eastAsia="Times New Roman" w:hAnsi="Arial" w:cs="Arial"/>
      <w:szCs w:val="24"/>
    </w:rPr>
  </w:style>
  <w:style w:type="paragraph" w:customStyle="1" w:styleId="Bullet1Arial">
    <w:name w:val="Bullet 1 Arial"/>
    <w:basedOn w:val="Normal"/>
    <w:next w:val="Normal"/>
    <w:link w:val="Bullet1ArialChar"/>
    <w:rsid w:val="00426990"/>
    <w:pPr>
      <w:tabs>
        <w:tab w:val="num" w:pos="360"/>
      </w:tabs>
      <w:spacing w:before="120" w:after="120" w:line="240" w:lineRule="auto"/>
      <w:ind w:left="360" w:hanging="360"/>
    </w:pPr>
    <w:rPr>
      <w:rFonts w:ascii="Arial" w:eastAsia="Times New Roman" w:hAnsi="Arial" w:cs="Arial"/>
      <w:szCs w:val="24"/>
    </w:rPr>
  </w:style>
  <w:style w:type="paragraph" w:styleId="FootnoteText">
    <w:name w:val="footnote text"/>
    <w:basedOn w:val="Normal"/>
    <w:link w:val="FootnoteTextChar"/>
    <w:uiPriority w:val="99"/>
    <w:semiHidden/>
    <w:unhideWhenUsed/>
    <w:rsid w:val="00426990"/>
    <w:pPr>
      <w:spacing w:after="200" w:line="276"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426990"/>
    <w:rPr>
      <w:rFonts w:ascii="Arial" w:eastAsia="Calibri" w:hAnsi="Arial" w:cs="Times New Roman"/>
      <w:sz w:val="20"/>
      <w:szCs w:val="20"/>
    </w:rPr>
  </w:style>
  <w:style w:type="character" w:styleId="FootnoteReference">
    <w:name w:val="footnote reference"/>
    <w:uiPriority w:val="99"/>
    <w:semiHidden/>
    <w:unhideWhenUsed/>
    <w:rsid w:val="00426990"/>
    <w:rPr>
      <w:vertAlign w:val="superscript"/>
    </w:rPr>
  </w:style>
  <w:style w:type="paragraph" w:styleId="BodyText2">
    <w:name w:val="Body Text 2"/>
    <w:basedOn w:val="Normal"/>
    <w:link w:val="BodyText2Char"/>
    <w:uiPriority w:val="99"/>
    <w:unhideWhenUsed/>
    <w:rsid w:val="00426990"/>
    <w:pPr>
      <w:spacing w:after="120" w:line="480" w:lineRule="auto"/>
    </w:pPr>
    <w:rPr>
      <w:rFonts w:ascii="Arial" w:eastAsia="Calibri" w:hAnsi="Arial" w:cs="Times New Roman"/>
    </w:rPr>
  </w:style>
  <w:style w:type="character" w:customStyle="1" w:styleId="BodyText2Char">
    <w:name w:val="Body Text 2 Char"/>
    <w:basedOn w:val="DefaultParagraphFont"/>
    <w:link w:val="BodyText2"/>
    <w:uiPriority w:val="99"/>
    <w:rsid w:val="00426990"/>
    <w:rPr>
      <w:rFonts w:ascii="Arial" w:eastAsia="Calibri" w:hAnsi="Arial" w:cs="Times New Roman"/>
    </w:rPr>
  </w:style>
  <w:style w:type="character" w:customStyle="1" w:styleId="GPSL2NumberedBoldHeadingChar">
    <w:name w:val="GPS L2 Numbered Bold Heading Char"/>
    <w:link w:val="GPSL2NumberedBoldHeading"/>
    <w:rsid w:val="00426990"/>
    <w:rPr>
      <w:rFonts w:ascii="Arial" w:eastAsia="Times New Roman" w:hAnsi="Arial" w:cs="Arial"/>
      <w:b/>
      <w:lang w:eastAsia="zh-CN"/>
    </w:rPr>
  </w:style>
  <w:style w:type="paragraph" w:customStyle="1" w:styleId="GPSL2GuidanceNumbered">
    <w:name w:val="GPS L2 Guidance Numbered"/>
    <w:basedOn w:val="Normal"/>
    <w:qFormat/>
    <w:rsid w:val="00426990"/>
    <w:pPr>
      <w:numPr>
        <w:numId w:val="11"/>
      </w:numPr>
      <w:tabs>
        <w:tab w:val="left" w:pos="1418"/>
      </w:tabs>
      <w:adjustRightInd w:val="0"/>
      <w:spacing w:before="120" w:after="120" w:line="240" w:lineRule="auto"/>
      <w:jc w:val="both"/>
    </w:pPr>
    <w:rPr>
      <w:rFonts w:ascii="Arial" w:eastAsia="Times New Roman" w:hAnsi="Arial" w:cs="Arial"/>
      <w:b/>
      <w:i/>
      <w:lang w:eastAsia="zh-CN"/>
    </w:rPr>
  </w:style>
  <w:style w:type="numbering" w:customStyle="1" w:styleId="NoList2">
    <w:name w:val="No List2"/>
    <w:next w:val="NoList"/>
    <w:uiPriority w:val="99"/>
    <w:semiHidden/>
    <w:unhideWhenUsed/>
    <w:rsid w:val="00426990"/>
  </w:style>
  <w:style w:type="paragraph" w:styleId="NoSpacing">
    <w:name w:val="No Spacing"/>
    <w:link w:val="NoSpacingChar"/>
    <w:uiPriority w:val="1"/>
    <w:qFormat/>
    <w:rsid w:val="0042699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426990"/>
    <w:rPr>
      <w:rFonts w:ascii="Calibri" w:eastAsia="Times New Roman" w:hAnsi="Calibri" w:cs="Times New Roman"/>
      <w:lang w:val="en-US"/>
    </w:rPr>
  </w:style>
  <w:style w:type="numbering" w:customStyle="1" w:styleId="Style11">
    <w:name w:val="Style11"/>
    <w:uiPriority w:val="99"/>
    <w:rsid w:val="00426990"/>
    <w:pPr>
      <w:numPr>
        <w:numId w:val="12"/>
      </w:numPr>
    </w:pPr>
  </w:style>
  <w:style w:type="paragraph" w:customStyle="1" w:styleId="Style1LY">
    <w:name w:val="Style1 LY"/>
    <w:basedOn w:val="Heading2"/>
    <w:link w:val="Style1LYChar"/>
    <w:rsid w:val="00426990"/>
    <w:pPr>
      <w:keepNext w:val="0"/>
      <w:keepLines w:val="0"/>
      <w:adjustRightInd w:val="0"/>
      <w:spacing w:before="0" w:line="240" w:lineRule="auto"/>
      <w:jc w:val="both"/>
    </w:pPr>
    <w:rPr>
      <w:rFonts w:ascii="Arial" w:eastAsia="STZhongsong" w:hAnsi="Arial" w:cs="Times New Roman"/>
      <w:b/>
      <w:color w:val="auto"/>
      <w:sz w:val="22"/>
      <w:szCs w:val="20"/>
      <w:lang w:eastAsia="zh-CN"/>
    </w:rPr>
  </w:style>
  <w:style w:type="paragraph" w:customStyle="1" w:styleId="Style2LY">
    <w:name w:val="Style2 LY"/>
    <w:basedOn w:val="Normal"/>
    <w:link w:val="Style2LYChar"/>
    <w:rsid w:val="00426990"/>
    <w:pPr>
      <w:overflowPunct w:val="0"/>
      <w:autoSpaceDE w:val="0"/>
      <w:autoSpaceDN w:val="0"/>
      <w:adjustRightInd w:val="0"/>
      <w:spacing w:after="0" w:line="240" w:lineRule="auto"/>
      <w:jc w:val="both"/>
      <w:textAlignment w:val="baseline"/>
    </w:pPr>
    <w:rPr>
      <w:rFonts w:ascii="Arial" w:eastAsia="Calibri" w:hAnsi="Arial" w:cs="Arial"/>
    </w:rPr>
  </w:style>
  <w:style w:type="character" w:customStyle="1" w:styleId="Style1LYChar">
    <w:name w:val="Style1 LY Char"/>
    <w:link w:val="Style1LY"/>
    <w:rsid w:val="00426990"/>
    <w:rPr>
      <w:rFonts w:ascii="Arial" w:eastAsia="STZhongsong" w:hAnsi="Arial" w:cs="Times New Roman"/>
      <w:b/>
      <w:szCs w:val="20"/>
      <w:lang w:eastAsia="zh-CN"/>
    </w:rPr>
  </w:style>
  <w:style w:type="character" w:customStyle="1" w:styleId="Style2LYChar">
    <w:name w:val="Style2 LY Char"/>
    <w:link w:val="Style2LY"/>
    <w:rsid w:val="00426990"/>
    <w:rPr>
      <w:rFonts w:ascii="Arial" w:eastAsia="Calibri" w:hAnsi="Arial" w:cs="Arial"/>
    </w:rPr>
  </w:style>
  <w:style w:type="numbering" w:customStyle="1" w:styleId="NoList11">
    <w:name w:val="No List11"/>
    <w:next w:val="NoList"/>
    <w:uiPriority w:val="99"/>
    <w:semiHidden/>
    <w:unhideWhenUsed/>
    <w:rsid w:val="00426990"/>
  </w:style>
  <w:style w:type="table" w:customStyle="1" w:styleId="TableGrid2">
    <w:name w:val="Table Grid2"/>
    <w:basedOn w:val="TableNormal"/>
    <w:next w:val="TableGrid"/>
    <w:uiPriority w:val="59"/>
    <w:rsid w:val="0042699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26990"/>
    <w:pPr>
      <w:widowControl w:val="0"/>
      <w:spacing w:after="0" w:line="240" w:lineRule="auto"/>
    </w:pPr>
    <w:rPr>
      <w:rFonts w:ascii="Calibri" w:eastAsia="Calibri" w:hAnsi="Calibri" w:cs="Times New Roman"/>
      <w:lang w:val="en-US"/>
    </w:rPr>
  </w:style>
  <w:style w:type="paragraph" w:customStyle="1" w:styleId="pARAGRAPH">
    <w:name w:val="pARAGRAPH"/>
    <w:basedOn w:val="Normal"/>
    <w:link w:val="pARAGRAPHChar"/>
    <w:qFormat/>
    <w:rsid w:val="00964B54"/>
    <w:pPr>
      <w:ind w:left="360"/>
    </w:pPr>
    <w:rPr>
      <w:rFonts w:ascii="Arial" w:hAnsi="Arial" w:cs="Arial"/>
    </w:rPr>
  </w:style>
  <w:style w:type="paragraph" w:customStyle="1" w:styleId="SMabc">
    <w:name w:val="SM a b c"/>
    <w:basedOn w:val="ListParagraph"/>
    <w:link w:val="SMabcChar"/>
    <w:qFormat/>
    <w:rsid w:val="00A276D5"/>
    <w:pPr>
      <w:ind w:left="0"/>
    </w:pPr>
    <w:rPr>
      <w:rFonts w:ascii="Arial" w:hAnsi="Arial" w:cs="Arial"/>
    </w:rPr>
  </w:style>
  <w:style w:type="character" w:customStyle="1" w:styleId="pARAGRAPHChar">
    <w:name w:val="pARAGRAPH Char"/>
    <w:basedOn w:val="DefaultParagraphFont"/>
    <w:link w:val="pARAGRAPH"/>
    <w:rsid w:val="00964B54"/>
    <w:rPr>
      <w:rFonts w:ascii="Arial" w:hAnsi="Arial" w:cs="Arial"/>
    </w:rPr>
  </w:style>
  <w:style w:type="character" w:customStyle="1" w:styleId="SMabcChar">
    <w:name w:val="SM a b c Char"/>
    <w:basedOn w:val="ListParagraphChar"/>
    <w:link w:val="SMabc"/>
    <w:rsid w:val="00A276D5"/>
    <w:rPr>
      <w:rFonts w:ascii="Arial" w:hAnsi="Arial" w:cs="Arial"/>
    </w:rPr>
  </w:style>
  <w:style w:type="paragraph" w:customStyle="1" w:styleId="SMiiiiii">
    <w:name w:val="SM i ii iii"/>
    <w:basedOn w:val="ListParagraph"/>
    <w:link w:val="SMiiiiiiChar"/>
    <w:qFormat/>
    <w:rsid w:val="00E36769"/>
    <w:pPr>
      <w:numPr>
        <w:numId w:val="32"/>
      </w:numPr>
    </w:pPr>
    <w:rPr>
      <w:rFonts w:ascii="Arial" w:hAnsi="Arial" w:cs="Arial"/>
    </w:rPr>
  </w:style>
  <w:style w:type="paragraph" w:customStyle="1" w:styleId="SM2abc">
    <w:name w:val="SM2 a bc"/>
    <w:basedOn w:val="ListParagraph"/>
    <w:link w:val="SM2abcChar"/>
    <w:qFormat/>
    <w:rsid w:val="00E36769"/>
    <w:pPr>
      <w:numPr>
        <w:numId w:val="33"/>
      </w:numPr>
    </w:pPr>
    <w:rPr>
      <w:rFonts w:ascii="Arial" w:hAnsi="Arial" w:cs="Arial"/>
    </w:rPr>
  </w:style>
  <w:style w:type="character" w:customStyle="1" w:styleId="SMiiiiiiChar">
    <w:name w:val="SM i ii iii Char"/>
    <w:basedOn w:val="ListParagraphChar"/>
    <w:link w:val="SMiiiiii"/>
    <w:rsid w:val="00E36769"/>
    <w:rPr>
      <w:rFonts w:ascii="Arial" w:hAnsi="Arial" w:cs="Arial"/>
    </w:rPr>
  </w:style>
  <w:style w:type="character" w:customStyle="1" w:styleId="SM2abcChar">
    <w:name w:val="SM2 a bc Char"/>
    <w:basedOn w:val="ListParagraphChar"/>
    <w:link w:val="SM2abc"/>
    <w:rsid w:val="00E36769"/>
    <w:rPr>
      <w:rFonts w:ascii="Arial" w:hAnsi="Arial" w:cs="Arial"/>
    </w:rPr>
  </w:style>
  <w:style w:type="paragraph" w:customStyle="1" w:styleId="Style7">
    <w:name w:val="Style7"/>
    <w:basedOn w:val="Style5"/>
    <w:link w:val="Style7Char"/>
    <w:qFormat/>
    <w:rsid w:val="00EE3932"/>
    <w:rPr>
      <w:rFonts w:ascii="Arial" w:hAnsi="Arial" w:cs="Arial"/>
      <w:sz w:val="22"/>
      <w:szCs w:val="22"/>
    </w:rPr>
  </w:style>
  <w:style w:type="character" w:customStyle="1" w:styleId="Style7Char">
    <w:name w:val="Style7 Char"/>
    <w:basedOn w:val="Style5Char"/>
    <w:link w:val="Style7"/>
    <w:rsid w:val="00EE3932"/>
    <w:rPr>
      <w:rFonts w:ascii="Arial" w:eastAsia="Calibri" w:hAnsi="Arial" w:cs="Arial"/>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efra.gov.uk/advice/public/buying/products/texti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measuring-and-reporting-environmental-impacts-guidance-for-busines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econtamination-of-linen-for-health-and-social-care" TargetMode="External"/><Relationship Id="rId4" Type="http://schemas.openxmlformats.org/officeDocument/2006/relationships/webSettings" Target="webSettings.xml"/><Relationship Id="rId9" Type="http://schemas.openxmlformats.org/officeDocument/2006/relationships/hyperlink" Target="http://sd.defra.gov.uk/advice/public/buying/products/cleani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ignitygivingsuits.com" TargetMode="External"/><Relationship Id="rId2" Type="http://schemas.openxmlformats.org/officeDocument/2006/relationships/hyperlink" Target="http://www.en-standard.eu/csn-en-14065-textiles-laundry-processed-textiles-biocontamination-control-system/" TargetMode="External"/><Relationship Id="rId1" Type="http://schemas.openxmlformats.org/officeDocument/2006/relationships/hyperlink" Target="https://www.gov.uk/government/publications/the-health-and-social-care-act-2008-code-of-practice-on-the-prevention-and-control-of-infections-and-relate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Mark French</cp:lastModifiedBy>
  <cp:revision>2</cp:revision>
  <cp:lastPrinted>2015-10-13T11:15:00Z</cp:lastPrinted>
  <dcterms:created xsi:type="dcterms:W3CDTF">2018-01-08T11:57:00Z</dcterms:created>
  <dcterms:modified xsi:type="dcterms:W3CDTF">2018-01-08T11:57:00Z</dcterms:modified>
</cp:coreProperties>
</file>